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B80B1F" w:rsidRDefault="00B332CA">
      <w:pPr>
        <w:rPr>
          <w:rFonts w:ascii="Cambria Math" w:hAnsi="Cambria Math"/>
        </w:rPr>
      </w:pPr>
      <w:r w:rsidRPr="00B80B1F">
        <w:rPr>
          <w:rFonts w:ascii="Cambria Math" w:hAnsi="Cambria Math"/>
        </w:rPr>
        <w:t xml:space="preserve">By : </w:t>
      </w:r>
      <w:r w:rsidR="000D0104">
        <w:rPr>
          <w:rFonts w:ascii="Cambria Math" w:hAnsi="Cambria Math"/>
          <w:b/>
        </w:rPr>
        <w:t xml:space="preserve">Kevin </w:t>
      </w:r>
      <w:proofErr w:type="spellStart"/>
      <w:r w:rsidR="000D0104">
        <w:rPr>
          <w:rFonts w:ascii="Cambria Math" w:hAnsi="Cambria Math"/>
          <w:b/>
        </w:rPr>
        <w:t>Ghaneme</w:t>
      </w:r>
      <w:proofErr w:type="spellEnd"/>
      <w:r w:rsidR="000D0104">
        <w:rPr>
          <w:rFonts w:ascii="Cambria Math" w:hAnsi="Cambria Math"/>
        </w:rPr>
        <w:t>,</w:t>
      </w:r>
      <w:r w:rsidR="00291BA1">
        <w:rPr>
          <w:rFonts w:ascii="Cambria Math" w:hAnsi="Cambria Math"/>
          <w:lang w:val="en-GB"/>
        </w:rPr>
        <w:t xml:space="preserve"> master Advance Imaging and Material Appearance (AIMA)</w:t>
      </w:r>
      <w:r w:rsidR="00BD7E06">
        <w:rPr>
          <w:rFonts w:ascii="Cambria Math" w:hAnsi="Cambria Math"/>
          <w:lang w:val="en-GB"/>
        </w:rPr>
        <w:t>,</w:t>
      </w:r>
      <w:r w:rsidR="00291BA1">
        <w:rPr>
          <w:rFonts w:ascii="Cambria Math" w:hAnsi="Cambria Math"/>
          <w:lang w:val="en-GB"/>
        </w:rPr>
        <w:t xml:space="preserve"> </w:t>
      </w:r>
      <w:proofErr w:type="spellStart"/>
      <w:r w:rsidR="00291BA1">
        <w:rPr>
          <w:rFonts w:ascii="Cambria Math" w:hAnsi="Cambria Math"/>
          <w:lang w:val="en-GB"/>
        </w:rPr>
        <w:t>Université</w:t>
      </w:r>
      <w:proofErr w:type="spellEnd"/>
      <w:r w:rsidR="00291BA1">
        <w:rPr>
          <w:rFonts w:ascii="Cambria Math" w:hAnsi="Cambria Math"/>
          <w:lang w:val="en-GB"/>
        </w:rPr>
        <w:t xml:space="preserve"> Jean</w:t>
      </w:r>
      <w:r w:rsidR="00BD7E06">
        <w:rPr>
          <w:rFonts w:ascii="Cambria Math" w:hAnsi="Cambria Math"/>
          <w:lang w:val="en-GB"/>
        </w:rPr>
        <w:t xml:space="preserve"> </w:t>
      </w:r>
      <w:bookmarkStart w:id="0" w:name="_GoBack"/>
      <w:bookmarkEnd w:id="0"/>
      <w:r w:rsidR="00291BA1">
        <w:rPr>
          <w:rFonts w:ascii="Cambria Math" w:hAnsi="Cambria Math"/>
          <w:lang w:val="en-GB"/>
        </w:rPr>
        <w:t>Mon</w:t>
      </w:r>
      <w:r w:rsidR="00BD7E06">
        <w:rPr>
          <w:rFonts w:ascii="Cambria Math" w:hAnsi="Cambria Math"/>
          <w:lang w:val="en-GB"/>
        </w:rPr>
        <w:t>n</w:t>
      </w:r>
      <w:r w:rsidR="00291BA1">
        <w:rPr>
          <w:rFonts w:ascii="Cambria Math" w:hAnsi="Cambria Math"/>
          <w:lang w:val="en-GB"/>
        </w:rPr>
        <w:t>et St Etienne</w:t>
      </w:r>
      <w:r w:rsidR="00A639A9" w:rsidRPr="00B80B1F">
        <w:rPr>
          <w:rFonts w:ascii="Cambria Math" w:hAnsi="Cambria Math"/>
        </w:rPr>
        <w:t xml:space="preserve"> </w:t>
      </w:r>
    </w:p>
    <w:p w:rsidR="006348C3" w:rsidRPr="00B80B1F" w:rsidRDefault="006348C3" w:rsidP="006348C3">
      <w:pPr>
        <w:jc w:val="both"/>
        <w:rPr>
          <w:rFonts w:ascii="Cambria Math" w:hAnsi="Cambria Math"/>
          <w:b/>
          <w:sz w:val="40"/>
        </w:rPr>
      </w:pPr>
    </w:p>
    <w:p w:rsidR="002B74A3" w:rsidRPr="00B80B1F" w:rsidRDefault="00B80B1F" w:rsidP="000D0104">
      <w:pPr>
        <w:jc w:val="both"/>
        <w:rPr>
          <w:rFonts w:ascii="Cambria Math" w:hAnsi="Cambria Math"/>
          <w:b/>
          <w:sz w:val="40"/>
        </w:rPr>
      </w:pPr>
      <w:r w:rsidRPr="00B80B1F">
        <w:rPr>
          <w:rFonts w:ascii="Cambria Math" w:hAnsi="Cambria Math"/>
          <w:b/>
          <w:sz w:val="40"/>
        </w:rPr>
        <w:t>L</w:t>
      </w:r>
      <w:r w:rsidR="000D0104">
        <w:rPr>
          <w:rFonts w:ascii="Cambria Math" w:hAnsi="Cambria Math"/>
          <w:b/>
          <w:sz w:val="40"/>
        </w:rPr>
        <w:t>a couleur des dents</w:t>
      </w:r>
    </w:p>
    <w:p w:rsidR="000D0104" w:rsidRDefault="000D0104" w:rsidP="000D0104">
      <w:pPr>
        <w:jc w:val="both"/>
        <w:rPr>
          <w:rFonts w:ascii="Cambria Math" w:hAnsi="Cambria Math"/>
        </w:rPr>
      </w:pPr>
      <w:r w:rsidRPr="000D0104">
        <w:rPr>
          <w:rFonts w:ascii="Cambria Math" w:hAnsi="Cambria Math"/>
        </w:rPr>
        <w:t xml:space="preserve">La dent blanche occupe une place centrale dans le bien être psychologique, partie intégrante d’une bonne santé et une bonne hygiène qui de nos jours compte dans notre société. Plusieurs moyens thérapeutiques existent pour modifier la couleur d’une </w:t>
      </w:r>
      <w:proofErr w:type="gramStart"/>
      <w:r w:rsidRPr="000D0104">
        <w:rPr>
          <w:rFonts w:ascii="Cambria Math" w:hAnsi="Cambria Math"/>
        </w:rPr>
        <w:t>dent:</w:t>
      </w:r>
      <w:proofErr w:type="gramEnd"/>
      <w:r w:rsidRPr="000D0104">
        <w:rPr>
          <w:rFonts w:ascii="Cambria Math" w:hAnsi="Cambria Math"/>
        </w:rPr>
        <w:t xml:space="preserve"> l’éclaircissement, la micro-abrasion, l’infiltration-érosion, le</w:t>
      </w:r>
      <w:r>
        <w:rPr>
          <w:rFonts w:ascii="Cambria Math" w:hAnsi="Cambria Math"/>
        </w:rPr>
        <w:t xml:space="preserve">s facettes ou les couronnes. </w:t>
      </w:r>
    </w:p>
    <w:p w:rsidR="000D0104" w:rsidRDefault="000D0104" w:rsidP="000D0104">
      <w:pPr>
        <w:jc w:val="both"/>
        <w:rPr>
          <w:rFonts w:ascii="Cambria Math" w:hAnsi="Cambria Math"/>
        </w:rPr>
      </w:pPr>
      <w:r w:rsidRPr="000D0104">
        <w:rPr>
          <w:rFonts w:ascii="Cambria Math" w:hAnsi="Cambria Math"/>
        </w:rPr>
        <w:t xml:space="preserve">La tri-variance de la couleur Une couleur se caractérise par trois </w:t>
      </w:r>
      <w:proofErr w:type="gramStart"/>
      <w:r w:rsidRPr="000D0104">
        <w:rPr>
          <w:rFonts w:ascii="Cambria Math" w:hAnsi="Cambria Math"/>
        </w:rPr>
        <w:t>paramètres:</w:t>
      </w:r>
      <w:proofErr w:type="gramEnd"/>
      <w:r w:rsidRPr="000D0104">
        <w:rPr>
          <w:rFonts w:ascii="Cambria Math" w:hAnsi="Cambria Math"/>
        </w:rPr>
        <w:t xml:space="preserve"> la luminosité, la s</w:t>
      </w:r>
      <w:r>
        <w:rPr>
          <w:rFonts w:ascii="Cambria Math" w:hAnsi="Cambria Math"/>
        </w:rPr>
        <w:t xml:space="preserve">aturation et la teinte (8,9). </w:t>
      </w:r>
      <w:r w:rsidRPr="000D0104">
        <w:rPr>
          <w:rFonts w:ascii="Cambria Math" w:hAnsi="Cambria Math"/>
        </w:rPr>
        <w:t>La luminosité correspond à la quantité de blanc contenue dans la couleur, ou encore à la quantité de lumière réfléchie. Son appréciation se fait grâce aux bâtonnets et doit être rapide. C’est le facteur le plus important dans la réussite de la couleur d’une proth</w:t>
      </w:r>
      <w:r>
        <w:rPr>
          <w:rFonts w:ascii="Cambria Math" w:hAnsi="Cambria Math"/>
        </w:rPr>
        <w:t xml:space="preserve">èse dentaire. </w:t>
      </w:r>
      <w:r w:rsidRPr="000D0104">
        <w:rPr>
          <w:rFonts w:ascii="Cambria Math" w:hAnsi="Cambria Math"/>
        </w:rPr>
        <w:t>La saturation montre la densité ou l’intensité d’une couleur. C’est le deuxième facteur à déterminer lors d’</w:t>
      </w:r>
      <w:r>
        <w:rPr>
          <w:rFonts w:ascii="Cambria Math" w:hAnsi="Cambria Math"/>
        </w:rPr>
        <w:t xml:space="preserve">une détermination de couleur. </w:t>
      </w:r>
      <w:r w:rsidRPr="000D0104">
        <w:rPr>
          <w:rFonts w:ascii="Cambria Math" w:hAnsi="Cambria Math"/>
        </w:rPr>
        <w:t xml:space="preserve">La teinte est définie par la longueur d’onde dominante de la lumière réfléchie par l’objet. Elle correspond aux différentes sensations colorées. C’est le facteur le moins important à considérer lors d’un relevé de couleur. </w:t>
      </w:r>
    </w:p>
    <w:p w:rsidR="000D0104" w:rsidRDefault="000D0104" w:rsidP="000D0104">
      <w:pPr>
        <w:jc w:val="both"/>
        <w:rPr>
          <w:rFonts w:ascii="Cambria Math" w:hAnsi="Cambria Math"/>
        </w:rPr>
      </w:pPr>
      <w:r w:rsidRPr="000D0104">
        <w:rPr>
          <w:rFonts w:ascii="Cambria Math" w:hAnsi="Cambria Math"/>
        </w:rPr>
        <w:t xml:space="preserve">Ces trois dimensions de la couleur sont communément utilisées dans les différents systèmes de représentation des couleurs. (8–10) Si </w:t>
      </w:r>
      <w:proofErr w:type="spellStart"/>
      <w:r w:rsidRPr="000D0104">
        <w:rPr>
          <w:rFonts w:ascii="Cambria Math" w:hAnsi="Cambria Math"/>
        </w:rPr>
        <w:t>Munsell</w:t>
      </w:r>
      <w:proofErr w:type="spellEnd"/>
      <w:r w:rsidRPr="000D0104">
        <w:rPr>
          <w:rFonts w:ascii="Cambria Math" w:hAnsi="Cambria Math"/>
        </w:rPr>
        <w:t xml:space="preserve"> est le premier à décrire le caractère tridimensionnel de la couleur, c'est en 1976 que la Commission Internationale de l’Éclairage (CIE) propose le système de coordonnées L*a*b*. Il s'agit d'un espace chromatique où chaque couleur est déterminée pa</w:t>
      </w:r>
      <w:r>
        <w:rPr>
          <w:rFonts w:ascii="Cambria Math" w:hAnsi="Cambria Math"/>
        </w:rPr>
        <w:t xml:space="preserve">r trois </w:t>
      </w:r>
      <w:proofErr w:type="gramStart"/>
      <w:r>
        <w:rPr>
          <w:rFonts w:ascii="Cambria Math" w:hAnsi="Cambria Math"/>
        </w:rPr>
        <w:t>coordonnés:</w:t>
      </w:r>
      <w:proofErr w:type="gramEnd"/>
      <w:r>
        <w:rPr>
          <w:rFonts w:ascii="Cambria Math" w:hAnsi="Cambria Math"/>
        </w:rPr>
        <w:t xml:space="preserve"> </w:t>
      </w:r>
      <w:r w:rsidRPr="000D0104">
        <w:rPr>
          <w:rFonts w:ascii="Cambria Math" w:hAnsi="Cambria Math"/>
        </w:rPr>
        <w:t xml:space="preserve">L* correspond à l’axe vertical de luminosité. Il </w:t>
      </w:r>
      <w:r>
        <w:rPr>
          <w:rFonts w:ascii="Cambria Math" w:hAnsi="Cambria Math"/>
        </w:rPr>
        <w:t>va de 0 (noir) à 100 (blanc</w:t>
      </w:r>
      <w:proofErr w:type="gramStart"/>
      <w:r>
        <w:rPr>
          <w:rFonts w:ascii="Cambria Math" w:hAnsi="Cambria Math"/>
        </w:rPr>
        <w:t>);</w:t>
      </w:r>
      <w:proofErr w:type="gramEnd"/>
      <w:r>
        <w:rPr>
          <w:rFonts w:ascii="Cambria Math" w:hAnsi="Cambria Math"/>
        </w:rPr>
        <w:t xml:space="preserve"> </w:t>
      </w:r>
      <w:r w:rsidRPr="000D0104">
        <w:rPr>
          <w:rFonts w:ascii="Cambria Math" w:hAnsi="Cambria Math"/>
        </w:rPr>
        <w:t xml:space="preserve">a* et b* représentent des coordonnées rectangulaires chromatiques. L’axe [–a*, +a*] correspond aux variations du vert au rouge et l’axe [–b*, +b*] aux variations du bleu au jaune. (16) Dans cette sphère chromatique, la couleur naturelle d'une dent prend la forme d’un rhomboïde, désigné sous le nom de « banane chromatique ». Elle se caractérise par une luminosité globalement élevée et par une tonalité chromatique jaune-orangée très désaturée. En plus des trois paramètres décrits précédemment, d’autres notions supplémentaires permettent de préciser la couleur d’une </w:t>
      </w:r>
      <w:proofErr w:type="gramStart"/>
      <w:r w:rsidRPr="000D0104">
        <w:rPr>
          <w:rFonts w:ascii="Cambria Math" w:hAnsi="Cambria Math"/>
        </w:rPr>
        <w:t>dent:</w:t>
      </w:r>
      <w:proofErr w:type="gramEnd"/>
      <w:r w:rsidRPr="000D0104">
        <w:rPr>
          <w:rFonts w:ascii="Cambria Math" w:hAnsi="Cambria Math"/>
        </w:rPr>
        <w:t xml:space="preserve"> La translucidité, l’opalescence, la fluorescence et l’état de surface. (8–10) </w:t>
      </w:r>
    </w:p>
    <w:p w:rsidR="000D0104" w:rsidRDefault="000D0104" w:rsidP="000D0104">
      <w:pPr>
        <w:jc w:val="both"/>
        <w:rPr>
          <w:rFonts w:ascii="Cambria Math" w:hAnsi="Cambria Math"/>
        </w:rPr>
      </w:pPr>
      <w:r w:rsidRPr="000D0104">
        <w:rPr>
          <w:rFonts w:ascii="Cambria Math" w:hAnsi="Cambria Math"/>
        </w:rPr>
        <w:t>La translucidité est la capacité du matériau à laisser passer la lumière. Contrairement à l’émail où cette valeur est importante (70%), la dentine est beaucoup plus opaque (la translucidité est de 40%). L’épaisseur d’émail diminuant du bord libre vers le collet, la translucidité évolue conjointement et la dent apparait de plus en plus opaque. Monsieur Yamamoto décrit une classification de la transl</w:t>
      </w:r>
      <w:r>
        <w:rPr>
          <w:rFonts w:ascii="Cambria Math" w:hAnsi="Cambria Math"/>
        </w:rPr>
        <w:t xml:space="preserve">ucidité des dents en 3 </w:t>
      </w:r>
      <w:proofErr w:type="gramStart"/>
      <w:r>
        <w:rPr>
          <w:rFonts w:ascii="Cambria Math" w:hAnsi="Cambria Math"/>
        </w:rPr>
        <w:t>types:</w:t>
      </w:r>
      <w:proofErr w:type="gramEnd"/>
      <w:r>
        <w:rPr>
          <w:rFonts w:ascii="Cambria Math" w:hAnsi="Cambria Math"/>
        </w:rPr>
        <w:t xml:space="preserve"> </w:t>
      </w:r>
      <w:r w:rsidRPr="000D0104">
        <w:rPr>
          <w:rFonts w:ascii="Cambria Math" w:hAnsi="Cambria Math"/>
        </w:rPr>
        <w:t>Type A où la translucidité est répartie sur l’ense</w:t>
      </w:r>
      <w:r>
        <w:rPr>
          <w:rFonts w:ascii="Cambria Math" w:hAnsi="Cambria Math"/>
        </w:rPr>
        <w:t xml:space="preserve">mble de la face vestibulaire; </w:t>
      </w:r>
      <w:r w:rsidRPr="000D0104">
        <w:rPr>
          <w:rFonts w:ascii="Cambria Math" w:hAnsi="Cambria Math"/>
        </w:rPr>
        <w:t>Type B où la translucidité se t</w:t>
      </w:r>
      <w:r>
        <w:rPr>
          <w:rFonts w:ascii="Cambria Math" w:hAnsi="Cambria Math"/>
        </w:rPr>
        <w:t xml:space="preserve">rouve dans la région </w:t>
      </w:r>
      <w:proofErr w:type="spellStart"/>
      <w:r>
        <w:rPr>
          <w:rFonts w:ascii="Cambria Math" w:hAnsi="Cambria Math"/>
        </w:rPr>
        <w:t>incisale</w:t>
      </w:r>
      <w:proofErr w:type="spellEnd"/>
      <w:r>
        <w:rPr>
          <w:rFonts w:ascii="Cambria Math" w:hAnsi="Cambria Math"/>
        </w:rPr>
        <w:t xml:space="preserve">; </w:t>
      </w:r>
      <w:r w:rsidRPr="000D0104">
        <w:rPr>
          <w:rFonts w:ascii="Cambria Math" w:hAnsi="Cambria Math"/>
        </w:rPr>
        <w:t xml:space="preserve">Type C où la translucidité est localisée dans la région </w:t>
      </w:r>
      <w:proofErr w:type="spellStart"/>
      <w:r w:rsidRPr="000D0104">
        <w:rPr>
          <w:rFonts w:ascii="Cambria Math" w:hAnsi="Cambria Math"/>
        </w:rPr>
        <w:t>incisale</w:t>
      </w:r>
      <w:proofErr w:type="spellEnd"/>
      <w:r w:rsidRPr="000D0104">
        <w:rPr>
          <w:rFonts w:ascii="Cambria Math" w:hAnsi="Cambria Math"/>
        </w:rPr>
        <w:t xml:space="preserve"> et sur les faces proximales. L'opalescence est l'aspect laiteuse avec des reflets irisés. Elle concerne les effets bleutés et orangés observés au niveau des bords libres de l'émail. En effet, l'émail réfléchit les longueurs d'ondes courtes, ce qui lui donne un aspect bleuté, alors qu'il absorbe les longueurs d'ondes longues ce qui le fait apparaître orangé-rouge. Cet effet est expliqué par la taille cristalline très fine (0,15 à 0,05 μm) des molécules d’hydroxyapatite de l’émail. La fluorescence est la capacité d'un corps de réémettre les ondes lumineuses sous l'effet d'autres ondes. Soumis à un rayonnement ultraviolet, la dentine réémet un rayonnement sous forme de longueur d’onde courte et de couleur blanc bleuté. Avec l'âge la dentine perd son caractère fluorescent. Il faut aussi prendre en compte l'état de surface de la dent car elle influence la manière dont le rayon lumineux est réfléchi (réflexion spéculaire ou </w:t>
      </w:r>
      <w:r w:rsidRPr="000D0104">
        <w:rPr>
          <w:rFonts w:ascii="Cambria Math" w:hAnsi="Cambria Math"/>
        </w:rPr>
        <w:lastRenderedPageBreak/>
        <w:t xml:space="preserve">diffuse) et intervient donc dans la perception de la couleur. En effet, sur une surface rugueuse (dent jeune, présence d’irrégularités, micro-géographie importante) la réflexion de la lumière se fait dans plusieurs directions (réflexion diffuse) alors que sur une surface lisse (dent plus âgée, usée) le rayon réfléchi est unique (réflexion spéculaire). </w:t>
      </w:r>
    </w:p>
    <w:p w:rsidR="000D0104" w:rsidRDefault="000D0104" w:rsidP="000D0104">
      <w:pPr>
        <w:jc w:val="both"/>
        <w:rPr>
          <w:rFonts w:ascii="Cambria Math" w:hAnsi="Cambria Math"/>
        </w:rPr>
      </w:pPr>
      <w:r w:rsidRPr="000D0104">
        <w:rPr>
          <w:rFonts w:ascii="Cambria Math" w:hAnsi="Cambria Math"/>
        </w:rPr>
        <w:t xml:space="preserve">Les chromophores sont à l'origine de l'aspect coloré des colorants organiques. Un chromophore, groupement d'atomes contenant une ou plusieurs doubles liaisons, forme avec le reste de la molécule une séquence de doubles liaisons conjuguées, c'est-à-dire une alternance de doubles et de simples liaisons. Lorsque cette séquence de doubles liaisons conjuguées est suffisamment longue, un nuage électronique délocalisé apparaît et peut entrer en résonance avec un rayonnement incident et ainsi l'absorber. Cette absorption ou réflexion de la couleur complémentaire est à l'origine de l'apparence colorée d'une substance organique. Le but d'un éclaircissement est l'altération de la structure tridimensionnelle ou la fragmentation de ces molécules pigmentées. C'est grâce à une réaction d'oxydoréduction que se produit cette dégradation. En effet, l'agent oxydant, possédant des radicaux libres avec des électrons non appariés, capte les électrons au niveau des doubles liaisons des chromophores et entraine une rupture de ces liaisons. Ceci entraine une modification des propriétés d’absorption de la lumière, et donc une diminution de la couleur de ces molécules. Ce procédé ne s'applique qu'aux pigments organiques. </w:t>
      </w:r>
    </w:p>
    <w:p w:rsidR="000D0104" w:rsidRDefault="000D0104" w:rsidP="000D0104">
      <w:pPr>
        <w:jc w:val="both"/>
        <w:rPr>
          <w:rFonts w:ascii="Cambria Math" w:hAnsi="Cambria Math"/>
        </w:rPr>
      </w:pPr>
      <w:r w:rsidRPr="000D0104">
        <w:rPr>
          <w:rFonts w:ascii="Cambria Math" w:hAnsi="Cambria Math"/>
        </w:rPr>
        <w:t xml:space="preserve">L'agent chimique oxydant utilisé pour l'éclaircissement des dents est le peroxyde d'hydrogène. Afin d'obtenir un éclaircissement le plus rapide possible, plusieurs recherches se sont intéressées aux différents moyens permettant l'accélération de la décomposition du peroxyde d'hydrogène. Or, la chaleur ou la lumière permettent d'augmenter la dissociation du peroxyde d'hydrogène. Ainsi, de nombreux systèmes se sont mis à utiliser ces deux moyens. Cependant, la chaleur étant à l'origine d'une augmentation de la température des dents et de l'apparition des sensibilités dentaires de nouvelles techniques, utilisant la lumière avec moins de chaleur se sont développées : les lampes halogènes, à ultraviolets, à arc-plasma, les lasers et les lampes à diode électroluminescence. </w:t>
      </w:r>
    </w:p>
    <w:p w:rsidR="00B80B1F" w:rsidRDefault="000D0104" w:rsidP="000D0104">
      <w:pPr>
        <w:jc w:val="both"/>
        <w:rPr>
          <w:rFonts w:ascii="Cambria Math" w:hAnsi="Cambria Math"/>
        </w:rPr>
      </w:pPr>
      <w:r w:rsidRPr="000D0104">
        <w:rPr>
          <w:rFonts w:ascii="Cambria Math" w:hAnsi="Cambria Math"/>
        </w:rPr>
        <w:t xml:space="preserve">Le peroxyde d’hydrogène, de par sa capacité à libérer des radicaux libres (radicaux hydroxyles, </w:t>
      </w:r>
      <w:proofErr w:type="spellStart"/>
      <w:r w:rsidRPr="000D0104">
        <w:rPr>
          <w:rFonts w:ascii="Cambria Math" w:hAnsi="Cambria Math"/>
        </w:rPr>
        <w:t>perydroxyles</w:t>
      </w:r>
      <w:proofErr w:type="spellEnd"/>
      <w:r w:rsidRPr="000D0104">
        <w:rPr>
          <w:rFonts w:ascii="Cambria Math" w:hAnsi="Cambria Math"/>
        </w:rPr>
        <w:t xml:space="preserve"> et anions superoxyde et </w:t>
      </w:r>
      <w:proofErr w:type="spellStart"/>
      <w:r w:rsidRPr="000D0104">
        <w:rPr>
          <w:rFonts w:ascii="Cambria Math" w:hAnsi="Cambria Math"/>
        </w:rPr>
        <w:t>perydroxyles</w:t>
      </w:r>
      <w:proofErr w:type="spellEnd"/>
      <w:r w:rsidRPr="000D0104">
        <w:rPr>
          <w:rFonts w:ascii="Cambria Math" w:hAnsi="Cambria Math"/>
        </w:rPr>
        <w:t>), peut avoir des propriétés toxiques en induisant notamment une altération de l’ADN ou une lyse cellulaire. La dose pour laquelle aucun effet secondaire n’est observé (NOAEL : Non-</w:t>
      </w:r>
      <w:proofErr w:type="spellStart"/>
      <w:r w:rsidRPr="000D0104">
        <w:rPr>
          <w:rFonts w:ascii="Cambria Math" w:hAnsi="Cambria Math"/>
        </w:rPr>
        <w:t>Observerved</w:t>
      </w:r>
      <w:proofErr w:type="spellEnd"/>
      <w:r w:rsidRPr="000D0104">
        <w:rPr>
          <w:rFonts w:ascii="Cambria Math" w:hAnsi="Cambria Math"/>
        </w:rPr>
        <w:t xml:space="preserve"> Adverse </w:t>
      </w:r>
      <w:proofErr w:type="spellStart"/>
      <w:r w:rsidRPr="000D0104">
        <w:rPr>
          <w:rFonts w:ascii="Cambria Math" w:hAnsi="Cambria Math"/>
        </w:rPr>
        <w:t>Effect</w:t>
      </w:r>
      <w:proofErr w:type="spellEnd"/>
      <w:r w:rsidRPr="000D0104">
        <w:rPr>
          <w:rFonts w:ascii="Cambria Math" w:hAnsi="Cambria Math"/>
        </w:rPr>
        <w:t xml:space="preserve"> </w:t>
      </w:r>
      <w:proofErr w:type="spellStart"/>
      <w:r w:rsidRPr="000D0104">
        <w:rPr>
          <w:rFonts w:ascii="Cambria Math" w:hAnsi="Cambria Math"/>
        </w:rPr>
        <w:t>Level</w:t>
      </w:r>
      <w:proofErr w:type="spellEnd"/>
      <w:r w:rsidRPr="000D0104">
        <w:rPr>
          <w:rFonts w:ascii="Cambria Math" w:hAnsi="Cambria Math"/>
        </w:rPr>
        <w:t xml:space="preserve">) chez la souris est fixé à 26 mg/kg/j (37). Un facteur 100 étant appliqué pour l’Homme, on peut considérer que pour des doses de peroxyde d’hydrogène inférieures à 0,26mg/kg/j aucun effet secondaire ne sera observé. Dahl et </w:t>
      </w:r>
      <w:proofErr w:type="spellStart"/>
      <w:r w:rsidRPr="000D0104">
        <w:rPr>
          <w:rFonts w:ascii="Cambria Math" w:hAnsi="Cambria Math"/>
        </w:rPr>
        <w:t>Pallesen</w:t>
      </w:r>
      <w:proofErr w:type="spellEnd"/>
      <w:r w:rsidRPr="000D0104">
        <w:rPr>
          <w:rFonts w:ascii="Cambria Math" w:hAnsi="Cambria Math"/>
        </w:rPr>
        <w:t xml:space="preserve"> ont évalué dans leur étude de 2003 les doses quotidiennes de peroxyde d’hydrogène ingéré par kg par jour, pour un traitement d’éclaircissement. Une concentration élevée de peroxyde d’hydrogène (30% à 35%) est caustique pour les muqueuses et peut entrainer des brûlures ou blanchiment de la gencive. Une publication de 2006 regroupant 25 essais cliniques sur les effets secondaires des produits éclaircissants chez les adultes révélait que des brûlures transitoires et mineures des muqueuses pouvaient apparaitre. IV. Les effets sur les tissus dentaires Plusieurs études s’accordent à dire que l’éclaircissement dentaire externe est à </w:t>
      </w:r>
      <w:proofErr w:type="gramStart"/>
      <w:r w:rsidRPr="000D0104">
        <w:rPr>
          <w:rFonts w:ascii="Cambria Math" w:hAnsi="Cambria Math"/>
        </w:rPr>
        <w:t>l’origine:</w:t>
      </w:r>
      <w:proofErr w:type="gramEnd"/>
      <w:r w:rsidRPr="000D0104">
        <w:rPr>
          <w:rFonts w:ascii="Cambria Math" w:hAnsi="Cambria Math"/>
        </w:rPr>
        <w:t xml:space="preserve"> d’une modification de la morphologie de surface, - d’une modification des propriétés mécaniques de l’émail (micro-dureté, module d’élasticité), - ou d’une modification de la composition chimique.</w:t>
      </w:r>
    </w:p>
    <w:p w:rsidR="000D0104" w:rsidRPr="000D0104" w:rsidRDefault="000D0104" w:rsidP="000D0104">
      <w:pPr>
        <w:jc w:val="both"/>
        <w:rPr>
          <w:rFonts w:ascii="Cambria Math" w:hAnsi="Cambria Math"/>
          <w:b/>
        </w:rPr>
      </w:pPr>
      <w:r w:rsidRPr="000D0104">
        <w:rPr>
          <w:rFonts w:ascii="Cambria Math" w:hAnsi="Cambria Math"/>
          <w:b/>
        </w:rPr>
        <w:t xml:space="preserve">Références </w:t>
      </w:r>
    </w:p>
    <w:p w:rsidR="000D0104" w:rsidRDefault="000D0104" w:rsidP="000D0104">
      <w:pPr>
        <w:jc w:val="both"/>
        <w:rPr>
          <w:rFonts w:ascii="Cambria Math" w:hAnsi="Cambria Math"/>
          <w:lang w:val="en-GB"/>
        </w:rPr>
      </w:pPr>
      <w:r w:rsidRPr="000D0104">
        <w:rPr>
          <w:rFonts w:ascii="Cambria Math" w:hAnsi="Cambria Math"/>
        </w:rPr>
        <w:t xml:space="preserve">1. </w:t>
      </w:r>
      <w:proofErr w:type="spellStart"/>
      <w:r w:rsidRPr="000D0104">
        <w:rPr>
          <w:rFonts w:ascii="Cambria Math" w:hAnsi="Cambria Math"/>
        </w:rPr>
        <w:t>Lajnert</w:t>
      </w:r>
      <w:proofErr w:type="spellEnd"/>
      <w:r w:rsidRPr="000D0104">
        <w:rPr>
          <w:rFonts w:ascii="Cambria Math" w:hAnsi="Cambria Math"/>
        </w:rPr>
        <w:t xml:space="preserve"> V, </w:t>
      </w:r>
      <w:proofErr w:type="spellStart"/>
      <w:r w:rsidRPr="000D0104">
        <w:rPr>
          <w:rFonts w:ascii="Cambria Math" w:hAnsi="Cambria Math"/>
        </w:rPr>
        <w:t>Pavičić</w:t>
      </w:r>
      <w:proofErr w:type="spellEnd"/>
      <w:r w:rsidRPr="000D0104">
        <w:rPr>
          <w:rFonts w:ascii="Cambria Math" w:hAnsi="Cambria Math"/>
        </w:rPr>
        <w:t xml:space="preserve"> DK, </w:t>
      </w:r>
      <w:proofErr w:type="spellStart"/>
      <w:r w:rsidRPr="000D0104">
        <w:rPr>
          <w:rFonts w:ascii="Cambria Math" w:hAnsi="Cambria Math"/>
        </w:rPr>
        <w:t>Gržić</w:t>
      </w:r>
      <w:proofErr w:type="spellEnd"/>
      <w:r w:rsidRPr="000D0104">
        <w:rPr>
          <w:rFonts w:ascii="Cambria Math" w:hAnsi="Cambria Math"/>
        </w:rPr>
        <w:t xml:space="preserve"> R, </w:t>
      </w:r>
      <w:proofErr w:type="spellStart"/>
      <w:r w:rsidRPr="000D0104">
        <w:rPr>
          <w:rFonts w:ascii="Cambria Math" w:hAnsi="Cambria Math"/>
        </w:rPr>
        <w:t>Kovač</w:t>
      </w:r>
      <w:proofErr w:type="spellEnd"/>
      <w:r w:rsidRPr="000D0104">
        <w:rPr>
          <w:rFonts w:ascii="Cambria Math" w:hAnsi="Cambria Math"/>
        </w:rPr>
        <w:t xml:space="preserve"> Z, </w:t>
      </w:r>
      <w:proofErr w:type="spellStart"/>
      <w:r w:rsidRPr="000D0104">
        <w:rPr>
          <w:rFonts w:ascii="Cambria Math" w:hAnsi="Cambria Math"/>
        </w:rPr>
        <w:t>Pahor</w:t>
      </w:r>
      <w:proofErr w:type="spellEnd"/>
      <w:r w:rsidRPr="000D0104">
        <w:rPr>
          <w:rFonts w:ascii="Cambria Math" w:hAnsi="Cambria Math"/>
        </w:rPr>
        <w:t xml:space="preserve"> D, </w:t>
      </w:r>
      <w:proofErr w:type="spellStart"/>
      <w:r w:rsidRPr="000D0104">
        <w:rPr>
          <w:rFonts w:ascii="Cambria Math" w:hAnsi="Cambria Math"/>
        </w:rPr>
        <w:t>Kuis</w:t>
      </w:r>
      <w:proofErr w:type="spellEnd"/>
      <w:r w:rsidRPr="000D0104">
        <w:rPr>
          <w:rFonts w:ascii="Cambria Math" w:hAnsi="Cambria Math"/>
        </w:rPr>
        <w:t xml:space="preserve"> D, et al. </w:t>
      </w:r>
      <w:r w:rsidRPr="000D0104">
        <w:rPr>
          <w:rFonts w:ascii="Cambria Math" w:hAnsi="Cambria Math"/>
          <w:lang w:val="en-GB"/>
        </w:rPr>
        <w:t xml:space="preserve">Influences of age and maxillary anterior teeth status on patient’s satisfaction with dental appearance and tooth colour. </w:t>
      </w:r>
      <w:proofErr w:type="spellStart"/>
      <w:r w:rsidRPr="000D0104">
        <w:rPr>
          <w:rFonts w:ascii="Cambria Math" w:hAnsi="Cambria Math"/>
          <w:lang w:val="en-GB"/>
        </w:rPr>
        <w:t>Gero</w:t>
      </w:r>
      <w:r>
        <w:rPr>
          <w:rFonts w:ascii="Cambria Math" w:hAnsi="Cambria Math"/>
          <w:lang w:val="en-GB"/>
        </w:rPr>
        <w:t>dontology</w:t>
      </w:r>
      <w:proofErr w:type="spellEnd"/>
      <w:r>
        <w:rPr>
          <w:rFonts w:ascii="Cambria Math" w:hAnsi="Cambria Math"/>
          <w:lang w:val="en-GB"/>
        </w:rPr>
        <w:t>. 2012;29(2</w:t>
      </w:r>
      <w:proofErr w:type="gramStart"/>
      <w:r>
        <w:rPr>
          <w:rFonts w:ascii="Cambria Math" w:hAnsi="Cambria Math"/>
          <w:lang w:val="en-GB"/>
        </w:rPr>
        <w:t>):e</w:t>
      </w:r>
      <w:proofErr w:type="gramEnd"/>
      <w:r>
        <w:rPr>
          <w:rFonts w:ascii="Cambria Math" w:hAnsi="Cambria Math"/>
          <w:lang w:val="en-GB"/>
        </w:rPr>
        <w:t>674-679.</w:t>
      </w:r>
    </w:p>
    <w:p w:rsidR="000D0104" w:rsidRDefault="000D0104" w:rsidP="000D0104">
      <w:pPr>
        <w:jc w:val="both"/>
        <w:rPr>
          <w:rFonts w:ascii="Cambria Math" w:hAnsi="Cambria Math"/>
          <w:lang w:val="en-GB"/>
        </w:rPr>
      </w:pPr>
      <w:r w:rsidRPr="000D0104">
        <w:rPr>
          <w:rFonts w:ascii="Cambria Math" w:hAnsi="Cambria Math"/>
          <w:lang w:val="en-GB"/>
        </w:rPr>
        <w:lastRenderedPageBreak/>
        <w:t xml:space="preserve">2. Xiao J, Zhou XD, Zhu WC, Zhang B, Li JY, Xu X. The prevalence of tooth discolouration and the self-satisfaction with tooth colour in a Chinese urban population. J Oral </w:t>
      </w:r>
      <w:proofErr w:type="spellStart"/>
      <w:r w:rsidRPr="000D0104">
        <w:rPr>
          <w:rFonts w:ascii="Cambria Math" w:hAnsi="Cambria Math"/>
          <w:lang w:val="en-GB"/>
        </w:rPr>
        <w:t>Rehabil</w:t>
      </w:r>
      <w:proofErr w:type="spellEnd"/>
      <w:r w:rsidRPr="000D0104">
        <w:rPr>
          <w:rFonts w:ascii="Cambria Math" w:hAnsi="Cambria Math"/>
          <w:lang w:val="en-GB"/>
        </w:rPr>
        <w:t xml:space="preserve">. 2007;34(5):351-60. </w:t>
      </w:r>
    </w:p>
    <w:p w:rsidR="000D0104" w:rsidRDefault="000D0104" w:rsidP="000D0104">
      <w:pPr>
        <w:jc w:val="both"/>
        <w:rPr>
          <w:rFonts w:ascii="Cambria Math" w:hAnsi="Cambria Math"/>
          <w:lang w:val="en-GB"/>
        </w:rPr>
      </w:pPr>
      <w:r w:rsidRPr="000D0104">
        <w:rPr>
          <w:rFonts w:ascii="Cambria Math" w:hAnsi="Cambria Math"/>
          <w:lang w:val="en-GB"/>
        </w:rPr>
        <w:t>3. Al-</w:t>
      </w:r>
      <w:proofErr w:type="spellStart"/>
      <w:r w:rsidRPr="000D0104">
        <w:rPr>
          <w:rFonts w:ascii="Cambria Math" w:hAnsi="Cambria Math"/>
          <w:lang w:val="en-GB"/>
        </w:rPr>
        <w:t>Zarea</w:t>
      </w:r>
      <w:proofErr w:type="spellEnd"/>
      <w:r w:rsidRPr="000D0104">
        <w:rPr>
          <w:rFonts w:ascii="Cambria Math" w:hAnsi="Cambria Math"/>
          <w:lang w:val="en-GB"/>
        </w:rPr>
        <w:t xml:space="preserve"> BK. Satisfaction with appearance and the desired treatment to improve aesthetics. Int J Dent. </w:t>
      </w:r>
      <w:proofErr w:type="gramStart"/>
      <w:r w:rsidRPr="000D0104">
        <w:rPr>
          <w:rFonts w:ascii="Cambria Math" w:hAnsi="Cambria Math"/>
          <w:lang w:val="en-GB"/>
        </w:rPr>
        <w:t>2013;2013:7</w:t>
      </w:r>
      <w:proofErr w:type="gramEnd"/>
      <w:r w:rsidRPr="000D0104">
        <w:rPr>
          <w:rFonts w:ascii="Cambria Math" w:hAnsi="Cambria Math"/>
          <w:lang w:val="en-GB"/>
        </w:rPr>
        <w:t xml:space="preserve">. </w:t>
      </w:r>
    </w:p>
    <w:p w:rsidR="000D0104" w:rsidRDefault="000D0104" w:rsidP="000D0104">
      <w:pPr>
        <w:jc w:val="both"/>
        <w:rPr>
          <w:rFonts w:ascii="Cambria Math" w:hAnsi="Cambria Math"/>
          <w:lang w:val="en-GB"/>
        </w:rPr>
      </w:pPr>
      <w:r w:rsidRPr="000D0104">
        <w:rPr>
          <w:rFonts w:ascii="Cambria Math" w:hAnsi="Cambria Math"/>
          <w:lang w:val="en-GB"/>
        </w:rPr>
        <w:t>4. Tin-</w:t>
      </w:r>
      <w:proofErr w:type="spellStart"/>
      <w:r w:rsidRPr="000D0104">
        <w:rPr>
          <w:rFonts w:ascii="Cambria Math" w:hAnsi="Cambria Math"/>
          <w:lang w:val="en-GB"/>
        </w:rPr>
        <w:t>Oo</w:t>
      </w:r>
      <w:proofErr w:type="spellEnd"/>
      <w:r w:rsidRPr="000D0104">
        <w:rPr>
          <w:rFonts w:ascii="Cambria Math" w:hAnsi="Cambria Math"/>
          <w:lang w:val="en-GB"/>
        </w:rPr>
        <w:t xml:space="preserve"> MM, </w:t>
      </w:r>
      <w:proofErr w:type="spellStart"/>
      <w:r w:rsidRPr="000D0104">
        <w:rPr>
          <w:rFonts w:ascii="Cambria Math" w:hAnsi="Cambria Math"/>
          <w:lang w:val="en-GB"/>
        </w:rPr>
        <w:t>Saddki</w:t>
      </w:r>
      <w:proofErr w:type="spellEnd"/>
      <w:r w:rsidRPr="000D0104">
        <w:rPr>
          <w:rFonts w:ascii="Cambria Math" w:hAnsi="Cambria Math"/>
          <w:lang w:val="en-GB"/>
        </w:rPr>
        <w:t xml:space="preserve"> N, Hassan N. Factors influencing patient satisfaction with dental appearance and treatments they desire to improve aesthetics. BMC Oral Health. </w:t>
      </w:r>
      <w:proofErr w:type="gramStart"/>
      <w:r w:rsidRPr="000D0104">
        <w:rPr>
          <w:rFonts w:ascii="Cambria Math" w:hAnsi="Cambria Math"/>
          <w:lang w:val="en-GB"/>
        </w:rPr>
        <w:t>2011;11:6</w:t>
      </w:r>
      <w:proofErr w:type="gramEnd"/>
      <w:r w:rsidRPr="000D0104">
        <w:rPr>
          <w:rFonts w:ascii="Cambria Math" w:hAnsi="Cambria Math"/>
          <w:lang w:val="en-GB"/>
        </w:rPr>
        <w:t xml:space="preserve">. </w:t>
      </w:r>
    </w:p>
    <w:p w:rsidR="000D0104" w:rsidRDefault="000D0104" w:rsidP="000D0104">
      <w:pPr>
        <w:jc w:val="both"/>
        <w:rPr>
          <w:rFonts w:ascii="Cambria Math" w:hAnsi="Cambria Math"/>
        </w:rPr>
      </w:pPr>
      <w:r w:rsidRPr="000D0104">
        <w:rPr>
          <w:rFonts w:ascii="Cambria Math" w:hAnsi="Cambria Math"/>
          <w:lang w:val="en-GB"/>
        </w:rPr>
        <w:t xml:space="preserve">5. </w:t>
      </w:r>
      <w:proofErr w:type="spellStart"/>
      <w:r w:rsidRPr="000D0104">
        <w:rPr>
          <w:rFonts w:ascii="Cambria Math" w:hAnsi="Cambria Math"/>
          <w:lang w:val="en-GB"/>
        </w:rPr>
        <w:t>Samorodnitzky-Naveh</w:t>
      </w:r>
      <w:proofErr w:type="spellEnd"/>
      <w:r w:rsidRPr="000D0104">
        <w:rPr>
          <w:rFonts w:ascii="Cambria Math" w:hAnsi="Cambria Math"/>
          <w:lang w:val="en-GB"/>
        </w:rPr>
        <w:t xml:space="preserve"> GR, Geiger SB, Levin L. Patients’ satisfaction with dental </w:t>
      </w:r>
      <w:proofErr w:type="spellStart"/>
      <w:r w:rsidRPr="000D0104">
        <w:rPr>
          <w:rFonts w:ascii="Cambria Math" w:hAnsi="Cambria Math"/>
          <w:lang w:val="en-GB"/>
        </w:rPr>
        <w:t>esthetics</w:t>
      </w:r>
      <w:proofErr w:type="spellEnd"/>
      <w:r w:rsidRPr="000D0104">
        <w:rPr>
          <w:rFonts w:ascii="Cambria Math" w:hAnsi="Cambria Math"/>
          <w:lang w:val="en-GB"/>
        </w:rPr>
        <w:t xml:space="preserve">. </w:t>
      </w:r>
      <w:r w:rsidRPr="000D0104">
        <w:rPr>
          <w:rFonts w:ascii="Cambria Math" w:hAnsi="Cambria Math"/>
        </w:rPr>
        <w:t xml:space="preserve">J Am Dent Assoc. </w:t>
      </w:r>
      <w:proofErr w:type="gramStart"/>
      <w:r w:rsidRPr="000D0104">
        <w:rPr>
          <w:rFonts w:ascii="Cambria Math" w:hAnsi="Cambria Math"/>
        </w:rPr>
        <w:t>2007;</w:t>
      </w:r>
      <w:proofErr w:type="gramEnd"/>
      <w:r w:rsidRPr="000D0104">
        <w:rPr>
          <w:rFonts w:ascii="Cambria Math" w:hAnsi="Cambria Math"/>
        </w:rPr>
        <w:t xml:space="preserve">138(6):805–808. </w:t>
      </w:r>
    </w:p>
    <w:p w:rsidR="000D0104" w:rsidRDefault="000D0104" w:rsidP="000D0104">
      <w:pPr>
        <w:jc w:val="both"/>
        <w:rPr>
          <w:rFonts w:ascii="Cambria Math" w:hAnsi="Cambria Math"/>
        </w:rPr>
      </w:pPr>
      <w:r w:rsidRPr="000D0104">
        <w:rPr>
          <w:rFonts w:ascii="Cambria Math" w:hAnsi="Cambria Math"/>
        </w:rPr>
        <w:t xml:space="preserve">6. </w:t>
      </w:r>
      <w:proofErr w:type="spellStart"/>
      <w:r w:rsidRPr="000D0104">
        <w:rPr>
          <w:rFonts w:ascii="Cambria Math" w:hAnsi="Cambria Math"/>
        </w:rPr>
        <w:t>Tirlet</w:t>
      </w:r>
      <w:proofErr w:type="spellEnd"/>
      <w:r w:rsidRPr="000D0104">
        <w:rPr>
          <w:rFonts w:ascii="Cambria Math" w:hAnsi="Cambria Math"/>
        </w:rPr>
        <w:t xml:space="preserve"> G, Attal JP. Le gradient thérapeutique. L’information Dent. </w:t>
      </w:r>
      <w:proofErr w:type="gramStart"/>
      <w:r w:rsidRPr="000D0104">
        <w:rPr>
          <w:rFonts w:ascii="Cambria Math" w:hAnsi="Cambria Math"/>
        </w:rPr>
        <w:t>2009;</w:t>
      </w:r>
      <w:proofErr w:type="gramEnd"/>
      <w:r w:rsidRPr="000D0104">
        <w:rPr>
          <w:rFonts w:ascii="Cambria Math" w:hAnsi="Cambria Math"/>
        </w:rPr>
        <w:t xml:space="preserve">25(41/42):2561-8. </w:t>
      </w:r>
    </w:p>
    <w:p w:rsidR="000D0104" w:rsidRDefault="000D0104" w:rsidP="000D0104">
      <w:pPr>
        <w:jc w:val="both"/>
        <w:rPr>
          <w:rFonts w:ascii="Cambria Math" w:hAnsi="Cambria Math"/>
        </w:rPr>
      </w:pPr>
      <w:r w:rsidRPr="000D0104">
        <w:rPr>
          <w:rFonts w:ascii="Cambria Math" w:hAnsi="Cambria Math"/>
        </w:rPr>
        <w:t xml:space="preserve">7. </w:t>
      </w:r>
      <w:proofErr w:type="spellStart"/>
      <w:r w:rsidRPr="000D0104">
        <w:rPr>
          <w:rFonts w:ascii="Cambria Math" w:hAnsi="Cambria Math"/>
        </w:rPr>
        <w:t>Viénot</w:t>
      </w:r>
      <w:proofErr w:type="spellEnd"/>
      <w:r w:rsidRPr="000D0104">
        <w:rPr>
          <w:rFonts w:ascii="Cambria Math" w:hAnsi="Cambria Math"/>
        </w:rPr>
        <w:t xml:space="preserve"> F. La vision des couleurs [Internet]. Disponible </w:t>
      </w:r>
      <w:proofErr w:type="gramStart"/>
      <w:r w:rsidRPr="000D0104">
        <w:rPr>
          <w:rFonts w:ascii="Cambria Math" w:hAnsi="Cambria Math"/>
        </w:rPr>
        <w:t>sur:</w:t>
      </w:r>
      <w:proofErr w:type="gramEnd"/>
      <w:r w:rsidRPr="000D0104">
        <w:rPr>
          <w:rFonts w:ascii="Cambria Math" w:hAnsi="Cambria Math"/>
        </w:rPr>
        <w:t xml:space="preserve"> </w:t>
      </w:r>
      <w:hyperlink r:id="rId6" w:history="1">
        <w:r w:rsidRPr="004702DD">
          <w:rPr>
            <w:rStyle w:val="Lienhypertexte"/>
            <w:rFonts w:ascii="Cambria Math" w:hAnsi="Cambria Math"/>
          </w:rPr>
          <w:t>http://www.cnrs.fr/cw/dossiers/doschim/decouv/couleurs/vision_couleurs.html</w:t>
        </w:r>
      </w:hyperlink>
      <w:r w:rsidRPr="000D0104">
        <w:rPr>
          <w:rFonts w:ascii="Cambria Math" w:hAnsi="Cambria Math"/>
        </w:rPr>
        <w:t xml:space="preserve"> </w:t>
      </w:r>
    </w:p>
    <w:p w:rsidR="000D0104" w:rsidRDefault="000D0104" w:rsidP="000D0104">
      <w:pPr>
        <w:jc w:val="both"/>
        <w:rPr>
          <w:rFonts w:ascii="Cambria Math" w:hAnsi="Cambria Math"/>
        </w:rPr>
      </w:pPr>
      <w:r w:rsidRPr="000D0104">
        <w:rPr>
          <w:rFonts w:ascii="Cambria Math" w:hAnsi="Cambria Math"/>
        </w:rPr>
        <w:t>8. Lasserre JF, Pop IS, d’</w:t>
      </w:r>
      <w:proofErr w:type="spellStart"/>
      <w:r w:rsidRPr="000D0104">
        <w:rPr>
          <w:rFonts w:ascii="Cambria Math" w:hAnsi="Cambria Math"/>
        </w:rPr>
        <w:t>Incau</w:t>
      </w:r>
      <w:proofErr w:type="spellEnd"/>
      <w:r w:rsidRPr="000D0104">
        <w:rPr>
          <w:rFonts w:ascii="Cambria Math" w:hAnsi="Cambria Math"/>
        </w:rPr>
        <w:t xml:space="preserve"> E. La couleur en odontologie. </w:t>
      </w:r>
      <w:proofErr w:type="spellStart"/>
      <w:r w:rsidRPr="000D0104">
        <w:rPr>
          <w:rFonts w:ascii="Cambria Math" w:hAnsi="Cambria Math"/>
        </w:rPr>
        <w:t>Cah</w:t>
      </w:r>
      <w:proofErr w:type="spellEnd"/>
      <w:r w:rsidRPr="000D0104">
        <w:rPr>
          <w:rFonts w:ascii="Cambria Math" w:hAnsi="Cambria Math"/>
        </w:rPr>
        <w:t xml:space="preserve"> Prothèse. 2006;(135</w:t>
      </w:r>
      <w:proofErr w:type="gramStart"/>
      <w:r w:rsidRPr="000D0104">
        <w:rPr>
          <w:rFonts w:ascii="Cambria Math" w:hAnsi="Cambria Math"/>
        </w:rPr>
        <w:t>):</w:t>
      </w:r>
      <w:proofErr w:type="gramEnd"/>
      <w:r w:rsidRPr="000D0104">
        <w:rPr>
          <w:rFonts w:ascii="Cambria Math" w:hAnsi="Cambria Math"/>
        </w:rPr>
        <w:t xml:space="preserve">1. </w:t>
      </w:r>
    </w:p>
    <w:p w:rsidR="000D0104" w:rsidRDefault="000D0104" w:rsidP="000D0104">
      <w:pPr>
        <w:jc w:val="both"/>
        <w:rPr>
          <w:rFonts w:ascii="Cambria Math" w:hAnsi="Cambria Math"/>
        </w:rPr>
      </w:pPr>
      <w:r w:rsidRPr="000D0104">
        <w:rPr>
          <w:rFonts w:ascii="Cambria Math" w:hAnsi="Cambria Math"/>
        </w:rPr>
        <w:t xml:space="preserve">9. Lasserre J-F. Les sept dimensions de la couleur des dents naturelles. Clinic (Paris). </w:t>
      </w:r>
      <w:proofErr w:type="gramStart"/>
      <w:r w:rsidRPr="000D0104">
        <w:rPr>
          <w:rFonts w:ascii="Cambria Math" w:hAnsi="Cambria Math"/>
        </w:rPr>
        <w:t>2007;</w:t>
      </w:r>
      <w:proofErr w:type="gramEnd"/>
      <w:r w:rsidRPr="000D0104">
        <w:rPr>
          <w:rFonts w:ascii="Cambria Math" w:hAnsi="Cambria Math"/>
        </w:rPr>
        <w:t xml:space="preserve">28:417. </w:t>
      </w:r>
    </w:p>
    <w:p w:rsidR="000D0104" w:rsidRDefault="000D0104" w:rsidP="000D0104">
      <w:pPr>
        <w:jc w:val="both"/>
        <w:rPr>
          <w:rFonts w:ascii="Cambria Math" w:hAnsi="Cambria Math"/>
          <w:lang w:val="en-GB"/>
        </w:rPr>
      </w:pPr>
      <w:r w:rsidRPr="000D0104">
        <w:rPr>
          <w:rFonts w:ascii="Cambria Math" w:hAnsi="Cambria Math"/>
        </w:rPr>
        <w:t xml:space="preserve">10. </w:t>
      </w:r>
      <w:proofErr w:type="spellStart"/>
      <w:r w:rsidRPr="000D0104">
        <w:rPr>
          <w:rFonts w:ascii="Cambria Math" w:hAnsi="Cambria Math"/>
        </w:rPr>
        <w:t>Berteretche</w:t>
      </w:r>
      <w:proofErr w:type="spellEnd"/>
      <w:r w:rsidRPr="000D0104">
        <w:rPr>
          <w:rFonts w:ascii="Cambria Math" w:hAnsi="Cambria Math"/>
        </w:rPr>
        <w:t xml:space="preserve"> M-V. Esthétique en odontologie. Editions </w:t>
      </w:r>
      <w:proofErr w:type="spellStart"/>
      <w:proofErr w:type="gramStart"/>
      <w:r w:rsidRPr="000D0104">
        <w:rPr>
          <w:rFonts w:ascii="Cambria Math" w:hAnsi="Cambria Math"/>
        </w:rPr>
        <w:t>CdP</w:t>
      </w:r>
      <w:proofErr w:type="spellEnd"/>
      <w:r w:rsidRPr="000D0104">
        <w:rPr>
          <w:rFonts w:ascii="Cambria Math" w:hAnsi="Cambria Math"/>
        </w:rPr>
        <w:t>;</w:t>
      </w:r>
      <w:proofErr w:type="gramEnd"/>
      <w:r w:rsidRPr="000D0104">
        <w:rPr>
          <w:rFonts w:ascii="Cambria Math" w:hAnsi="Cambria Math"/>
        </w:rPr>
        <w:t xml:space="preserve"> 2014. </w:t>
      </w:r>
      <w:r w:rsidRPr="000D0104">
        <w:rPr>
          <w:rFonts w:ascii="Cambria Math" w:hAnsi="Cambria Math"/>
          <w:lang w:val="en-GB"/>
        </w:rPr>
        <w:t xml:space="preserve">240 p. </w:t>
      </w:r>
    </w:p>
    <w:p w:rsidR="000D0104" w:rsidRDefault="000D0104" w:rsidP="000D0104">
      <w:pPr>
        <w:jc w:val="both"/>
        <w:rPr>
          <w:rFonts w:ascii="Cambria Math" w:hAnsi="Cambria Math"/>
          <w:lang w:val="en-GB"/>
        </w:rPr>
      </w:pPr>
      <w:r w:rsidRPr="000D0104">
        <w:rPr>
          <w:rFonts w:ascii="Cambria Math" w:hAnsi="Cambria Math"/>
          <w:lang w:val="en-GB"/>
        </w:rPr>
        <w:t xml:space="preserve">11. </w:t>
      </w:r>
      <w:proofErr w:type="spellStart"/>
      <w:r w:rsidRPr="000D0104">
        <w:rPr>
          <w:rFonts w:ascii="Cambria Math" w:hAnsi="Cambria Math"/>
          <w:lang w:val="en-GB"/>
        </w:rPr>
        <w:t>Vanini</w:t>
      </w:r>
      <w:proofErr w:type="spellEnd"/>
      <w:r w:rsidRPr="000D0104">
        <w:rPr>
          <w:rFonts w:ascii="Cambria Math" w:hAnsi="Cambria Math"/>
          <w:lang w:val="en-GB"/>
        </w:rPr>
        <w:t xml:space="preserve"> L, </w:t>
      </w:r>
      <w:proofErr w:type="spellStart"/>
      <w:r w:rsidRPr="000D0104">
        <w:rPr>
          <w:rFonts w:ascii="Cambria Math" w:hAnsi="Cambria Math"/>
          <w:lang w:val="en-GB"/>
        </w:rPr>
        <w:t>Mangani</w:t>
      </w:r>
      <w:proofErr w:type="spellEnd"/>
      <w:r w:rsidRPr="000D0104">
        <w:rPr>
          <w:rFonts w:ascii="Cambria Math" w:hAnsi="Cambria Math"/>
          <w:lang w:val="en-GB"/>
        </w:rPr>
        <w:t xml:space="preserve"> FM. Determination and communication of </w:t>
      </w:r>
      <w:proofErr w:type="spellStart"/>
      <w:r w:rsidRPr="000D0104">
        <w:rPr>
          <w:rFonts w:ascii="Cambria Math" w:hAnsi="Cambria Math"/>
          <w:lang w:val="en-GB"/>
        </w:rPr>
        <w:t>color</w:t>
      </w:r>
      <w:proofErr w:type="spellEnd"/>
      <w:r w:rsidRPr="000D0104">
        <w:rPr>
          <w:rFonts w:ascii="Cambria Math" w:hAnsi="Cambria Math"/>
          <w:lang w:val="en-GB"/>
        </w:rPr>
        <w:t xml:space="preserve"> using the five </w:t>
      </w:r>
      <w:proofErr w:type="spellStart"/>
      <w:r w:rsidRPr="000D0104">
        <w:rPr>
          <w:rFonts w:ascii="Cambria Math" w:hAnsi="Cambria Math"/>
          <w:lang w:val="en-GB"/>
        </w:rPr>
        <w:t>color</w:t>
      </w:r>
      <w:proofErr w:type="spellEnd"/>
      <w:r w:rsidRPr="000D0104">
        <w:rPr>
          <w:rFonts w:ascii="Cambria Math" w:hAnsi="Cambria Math"/>
          <w:lang w:val="en-GB"/>
        </w:rPr>
        <w:t xml:space="preserve"> dimensions of teeth. </w:t>
      </w:r>
      <w:proofErr w:type="spellStart"/>
      <w:r w:rsidRPr="000D0104">
        <w:rPr>
          <w:rFonts w:ascii="Cambria Math" w:hAnsi="Cambria Math"/>
          <w:lang w:val="en-GB"/>
        </w:rPr>
        <w:t>Pract</w:t>
      </w:r>
      <w:proofErr w:type="spellEnd"/>
      <w:r w:rsidRPr="000D0104">
        <w:rPr>
          <w:rFonts w:ascii="Cambria Math" w:hAnsi="Cambria Math"/>
          <w:lang w:val="en-GB"/>
        </w:rPr>
        <w:t xml:space="preserve"> </w:t>
      </w:r>
      <w:proofErr w:type="spellStart"/>
      <w:r w:rsidRPr="000D0104">
        <w:rPr>
          <w:rFonts w:ascii="Cambria Math" w:hAnsi="Cambria Math"/>
          <w:lang w:val="en-GB"/>
        </w:rPr>
        <w:t>Proced</w:t>
      </w:r>
      <w:proofErr w:type="spellEnd"/>
      <w:r w:rsidRPr="000D0104">
        <w:rPr>
          <w:rFonts w:ascii="Cambria Math" w:hAnsi="Cambria Math"/>
          <w:lang w:val="en-GB"/>
        </w:rPr>
        <w:t xml:space="preserve"> Aesthetic Dent PPAD. 2001;13(1):19-26; quiz 28. </w:t>
      </w:r>
    </w:p>
    <w:p w:rsidR="000D0104" w:rsidRDefault="000D0104" w:rsidP="000D0104">
      <w:pPr>
        <w:jc w:val="both"/>
        <w:rPr>
          <w:rFonts w:ascii="Cambria Math" w:hAnsi="Cambria Math"/>
          <w:lang w:val="en-GB"/>
        </w:rPr>
      </w:pPr>
      <w:r w:rsidRPr="000D0104">
        <w:rPr>
          <w:rFonts w:ascii="Cambria Math" w:hAnsi="Cambria Math"/>
        </w:rPr>
        <w:t xml:space="preserve">12. Faucher A-J, </w:t>
      </w:r>
      <w:proofErr w:type="spellStart"/>
      <w:r w:rsidRPr="000D0104">
        <w:rPr>
          <w:rFonts w:ascii="Cambria Math" w:hAnsi="Cambria Math"/>
        </w:rPr>
        <w:t>Pignoly</w:t>
      </w:r>
      <w:proofErr w:type="spellEnd"/>
      <w:r w:rsidRPr="000D0104">
        <w:rPr>
          <w:rFonts w:ascii="Cambria Math" w:hAnsi="Cambria Math"/>
        </w:rPr>
        <w:t xml:space="preserve"> C, </w:t>
      </w:r>
      <w:proofErr w:type="spellStart"/>
      <w:r w:rsidRPr="000D0104">
        <w:rPr>
          <w:rFonts w:ascii="Cambria Math" w:hAnsi="Cambria Math"/>
        </w:rPr>
        <w:t>Koubi</w:t>
      </w:r>
      <w:proofErr w:type="spellEnd"/>
      <w:r w:rsidRPr="000D0104">
        <w:rPr>
          <w:rFonts w:ascii="Cambria Math" w:hAnsi="Cambria Math"/>
        </w:rPr>
        <w:t xml:space="preserve"> GF, Brouillet J-L. Les dyschromies dentaires de l’éclaircissement aux facettes céramiques. Editions </w:t>
      </w:r>
      <w:proofErr w:type="spellStart"/>
      <w:r w:rsidRPr="000D0104">
        <w:rPr>
          <w:rFonts w:ascii="Cambria Math" w:hAnsi="Cambria Math"/>
        </w:rPr>
        <w:t>CdP</w:t>
      </w:r>
      <w:proofErr w:type="spellEnd"/>
      <w:r w:rsidRPr="000D0104">
        <w:rPr>
          <w:rFonts w:ascii="Cambria Math" w:hAnsi="Cambria Math"/>
        </w:rPr>
        <w:t xml:space="preserve">. 2001. </w:t>
      </w:r>
      <w:r w:rsidRPr="000D0104">
        <w:rPr>
          <w:rFonts w:ascii="Cambria Math" w:hAnsi="Cambria Math"/>
          <w:lang w:val="en-GB"/>
        </w:rPr>
        <w:t xml:space="preserve">123 p. </w:t>
      </w:r>
    </w:p>
    <w:p w:rsidR="000D0104" w:rsidRDefault="000D0104" w:rsidP="000D0104">
      <w:pPr>
        <w:jc w:val="both"/>
        <w:rPr>
          <w:rFonts w:ascii="Cambria Math" w:hAnsi="Cambria Math"/>
          <w:lang w:val="en-GB"/>
        </w:rPr>
      </w:pPr>
      <w:r w:rsidRPr="000D0104">
        <w:rPr>
          <w:rFonts w:ascii="Cambria Math" w:hAnsi="Cambria Math"/>
          <w:lang w:val="en-GB"/>
        </w:rPr>
        <w:t xml:space="preserve">13. </w:t>
      </w:r>
      <w:proofErr w:type="spellStart"/>
      <w:r w:rsidRPr="000D0104">
        <w:rPr>
          <w:rFonts w:ascii="Cambria Math" w:hAnsi="Cambria Math"/>
          <w:lang w:val="en-GB"/>
        </w:rPr>
        <w:t>Nathoo</w:t>
      </w:r>
      <w:proofErr w:type="spellEnd"/>
      <w:r w:rsidRPr="000D0104">
        <w:rPr>
          <w:rFonts w:ascii="Cambria Math" w:hAnsi="Cambria Math"/>
          <w:lang w:val="en-GB"/>
        </w:rPr>
        <w:t xml:space="preserve"> SA. The chemistry and mechanisms of extrinsic and intrinsic discoloration. J Am Dent Assoc. </w:t>
      </w:r>
      <w:proofErr w:type="gramStart"/>
      <w:r w:rsidRPr="000D0104">
        <w:rPr>
          <w:rFonts w:ascii="Cambria Math" w:hAnsi="Cambria Math"/>
          <w:lang w:val="en-GB"/>
        </w:rPr>
        <w:t>1997;128:6</w:t>
      </w:r>
      <w:proofErr w:type="gramEnd"/>
      <w:r w:rsidRPr="000D0104">
        <w:rPr>
          <w:rFonts w:ascii="Cambria Math" w:hAnsi="Cambria Math"/>
          <w:lang w:val="en-GB"/>
        </w:rPr>
        <w:t xml:space="preserve">S–10S. </w:t>
      </w:r>
    </w:p>
    <w:p w:rsidR="000D0104" w:rsidRDefault="000D0104" w:rsidP="000D0104">
      <w:pPr>
        <w:jc w:val="both"/>
        <w:rPr>
          <w:rFonts w:ascii="Cambria Math" w:hAnsi="Cambria Math"/>
        </w:rPr>
      </w:pPr>
      <w:r w:rsidRPr="000D0104">
        <w:rPr>
          <w:rFonts w:ascii="Cambria Math" w:hAnsi="Cambria Math"/>
          <w:lang w:val="de-DE"/>
        </w:rPr>
        <w:t xml:space="preserve">14. </w:t>
      </w:r>
      <w:proofErr w:type="spellStart"/>
      <w:r w:rsidRPr="000D0104">
        <w:rPr>
          <w:rFonts w:ascii="Cambria Math" w:hAnsi="Cambria Math"/>
          <w:lang w:val="de-DE"/>
        </w:rPr>
        <w:t>Hattab</w:t>
      </w:r>
      <w:proofErr w:type="spellEnd"/>
      <w:r w:rsidRPr="000D0104">
        <w:rPr>
          <w:rFonts w:ascii="Cambria Math" w:hAnsi="Cambria Math"/>
          <w:lang w:val="de-DE"/>
        </w:rPr>
        <w:t xml:space="preserve"> FN, </w:t>
      </w:r>
      <w:proofErr w:type="spellStart"/>
      <w:r w:rsidRPr="000D0104">
        <w:rPr>
          <w:rFonts w:ascii="Cambria Math" w:hAnsi="Cambria Math"/>
          <w:lang w:val="de-DE"/>
        </w:rPr>
        <w:t>Qudeimat</w:t>
      </w:r>
      <w:proofErr w:type="spellEnd"/>
      <w:r w:rsidRPr="000D0104">
        <w:rPr>
          <w:rFonts w:ascii="Cambria Math" w:hAnsi="Cambria Math"/>
          <w:lang w:val="de-DE"/>
        </w:rPr>
        <w:t xml:space="preserve"> MA, AL-RIMAWI HS. </w:t>
      </w:r>
      <w:r w:rsidRPr="000D0104">
        <w:rPr>
          <w:rFonts w:ascii="Cambria Math" w:hAnsi="Cambria Math"/>
          <w:lang w:val="en-GB"/>
        </w:rPr>
        <w:t xml:space="preserve">Dental discoloration: an overview. </w:t>
      </w:r>
      <w:r w:rsidRPr="000D0104">
        <w:rPr>
          <w:rFonts w:ascii="Cambria Math" w:hAnsi="Cambria Math"/>
        </w:rPr>
        <w:t xml:space="preserve">J </w:t>
      </w:r>
      <w:proofErr w:type="spellStart"/>
      <w:r w:rsidRPr="000D0104">
        <w:rPr>
          <w:rFonts w:ascii="Cambria Math" w:hAnsi="Cambria Math"/>
        </w:rPr>
        <w:t>Esthet</w:t>
      </w:r>
      <w:proofErr w:type="spellEnd"/>
      <w:r w:rsidRPr="000D0104">
        <w:rPr>
          <w:rFonts w:ascii="Cambria Math" w:hAnsi="Cambria Math"/>
        </w:rPr>
        <w:t xml:space="preserve"> </w:t>
      </w:r>
      <w:proofErr w:type="spellStart"/>
      <w:r w:rsidRPr="000D0104">
        <w:rPr>
          <w:rFonts w:ascii="Cambria Math" w:hAnsi="Cambria Math"/>
        </w:rPr>
        <w:t>Restor</w:t>
      </w:r>
      <w:proofErr w:type="spellEnd"/>
      <w:r w:rsidRPr="000D0104">
        <w:rPr>
          <w:rFonts w:ascii="Cambria Math" w:hAnsi="Cambria Math"/>
        </w:rPr>
        <w:t xml:space="preserve"> Dent. </w:t>
      </w:r>
      <w:proofErr w:type="gramStart"/>
      <w:r w:rsidRPr="000D0104">
        <w:rPr>
          <w:rFonts w:ascii="Cambria Math" w:hAnsi="Cambria Math"/>
        </w:rPr>
        <w:t>1999;</w:t>
      </w:r>
      <w:proofErr w:type="gramEnd"/>
      <w:r w:rsidRPr="000D0104">
        <w:rPr>
          <w:rFonts w:ascii="Cambria Math" w:hAnsi="Cambria Math"/>
        </w:rPr>
        <w:t xml:space="preserve">11(6):291–310. </w:t>
      </w:r>
    </w:p>
    <w:p w:rsidR="000D0104" w:rsidRDefault="000D0104" w:rsidP="000D0104">
      <w:pPr>
        <w:jc w:val="both"/>
        <w:rPr>
          <w:rFonts w:ascii="Cambria Math" w:hAnsi="Cambria Math"/>
        </w:rPr>
      </w:pPr>
      <w:r w:rsidRPr="000D0104">
        <w:rPr>
          <w:rFonts w:ascii="Cambria Math" w:hAnsi="Cambria Math"/>
        </w:rPr>
        <w:t>15. Dure-</w:t>
      </w:r>
      <w:proofErr w:type="spellStart"/>
      <w:r w:rsidRPr="000D0104">
        <w:rPr>
          <w:rFonts w:ascii="Cambria Math" w:hAnsi="Cambria Math"/>
        </w:rPr>
        <w:t>Molla</w:t>
      </w:r>
      <w:proofErr w:type="spellEnd"/>
      <w:r w:rsidRPr="000D0104">
        <w:rPr>
          <w:rFonts w:ascii="Cambria Math" w:hAnsi="Cambria Math"/>
        </w:rPr>
        <w:t xml:space="preserve"> M de </w:t>
      </w:r>
      <w:proofErr w:type="spellStart"/>
      <w:r w:rsidRPr="000D0104">
        <w:rPr>
          <w:rFonts w:ascii="Cambria Math" w:hAnsi="Cambria Math"/>
        </w:rPr>
        <w:t>la</w:t>
      </w:r>
      <w:proofErr w:type="spellEnd"/>
      <w:r w:rsidRPr="000D0104">
        <w:rPr>
          <w:rFonts w:ascii="Cambria Math" w:hAnsi="Cambria Math"/>
        </w:rPr>
        <w:t xml:space="preserve">, </w:t>
      </w:r>
      <w:proofErr w:type="spellStart"/>
      <w:r w:rsidRPr="000D0104">
        <w:rPr>
          <w:rFonts w:ascii="Cambria Math" w:hAnsi="Cambria Math"/>
        </w:rPr>
        <w:t>Berdal</w:t>
      </w:r>
      <w:proofErr w:type="spellEnd"/>
      <w:r w:rsidRPr="000D0104">
        <w:rPr>
          <w:rFonts w:ascii="Cambria Math" w:hAnsi="Cambria Math"/>
        </w:rPr>
        <w:t xml:space="preserve"> A. </w:t>
      </w:r>
      <w:proofErr w:type="spellStart"/>
      <w:r w:rsidRPr="000D0104">
        <w:rPr>
          <w:rFonts w:ascii="Cambria Math" w:hAnsi="Cambria Math"/>
        </w:rPr>
        <w:t>Odontogénétique</w:t>
      </w:r>
      <w:proofErr w:type="spellEnd"/>
      <w:r w:rsidRPr="000D0104">
        <w:rPr>
          <w:rFonts w:ascii="Cambria Math" w:hAnsi="Cambria Math"/>
        </w:rPr>
        <w:t xml:space="preserve"> : initiation, morphogenèse dentaire et maladies rares associées. EMC - Médecine Buccale. </w:t>
      </w:r>
      <w:proofErr w:type="gramStart"/>
      <w:r w:rsidRPr="000D0104">
        <w:rPr>
          <w:rFonts w:ascii="Cambria Math" w:hAnsi="Cambria Math"/>
        </w:rPr>
        <w:t>2015;</w:t>
      </w:r>
      <w:proofErr w:type="gramEnd"/>
      <w:r w:rsidRPr="000D0104">
        <w:rPr>
          <w:rFonts w:ascii="Cambria Math" w:hAnsi="Cambria Math"/>
        </w:rPr>
        <w:t xml:space="preserve">10(3):1-27. </w:t>
      </w:r>
    </w:p>
    <w:p w:rsidR="000D0104" w:rsidRDefault="000D0104" w:rsidP="000D0104">
      <w:pPr>
        <w:jc w:val="both"/>
        <w:rPr>
          <w:rFonts w:ascii="Cambria Math" w:hAnsi="Cambria Math"/>
        </w:rPr>
      </w:pPr>
      <w:r w:rsidRPr="000D0104">
        <w:rPr>
          <w:rFonts w:ascii="Cambria Math" w:hAnsi="Cambria Math"/>
          <w:lang w:val="en-GB"/>
        </w:rPr>
        <w:t xml:space="preserve">16. </w:t>
      </w:r>
      <w:proofErr w:type="spellStart"/>
      <w:r w:rsidRPr="000D0104">
        <w:rPr>
          <w:rFonts w:ascii="Cambria Math" w:hAnsi="Cambria Math"/>
          <w:lang w:val="en-GB"/>
        </w:rPr>
        <w:t>Dure-Molla</w:t>
      </w:r>
      <w:proofErr w:type="spellEnd"/>
      <w:r w:rsidRPr="000D0104">
        <w:rPr>
          <w:rFonts w:ascii="Cambria Math" w:hAnsi="Cambria Math"/>
          <w:lang w:val="en-GB"/>
        </w:rPr>
        <w:t xml:space="preserve"> M de L, Fournier BP, </w:t>
      </w:r>
      <w:proofErr w:type="spellStart"/>
      <w:r w:rsidRPr="000D0104">
        <w:rPr>
          <w:rFonts w:ascii="Cambria Math" w:hAnsi="Cambria Math"/>
          <w:lang w:val="en-GB"/>
        </w:rPr>
        <w:t>Berdal</w:t>
      </w:r>
      <w:proofErr w:type="spellEnd"/>
      <w:r w:rsidRPr="000D0104">
        <w:rPr>
          <w:rFonts w:ascii="Cambria Math" w:hAnsi="Cambria Math"/>
          <w:lang w:val="en-GB"/>
        </w:rPr>
        <w:t xml:space="preserve"> A. Isolated </w:t>
      </w:r>
      <w:proofErr w:type="spellStart"/>
      <w:r w:rsidRPr="000D0104">
        <w:rPr>
          <w:rFonts w:ascii="Cambria Math" w:hAnsi="Cambria Math"/>
          <w:lang w:val="en-GB"/>
        </w:rPr>
        <w:t>dentinogenesis</w:t>
      </w:r>
      <w:proofErr w:type="spellEnd"/>
      <w:r w:rsidRPr="000D0104">
        <w:rPr>
          <w:rFonts w:ascii="Cambria Math" w:hAnsi="Cambria Math"/>
          <w:lang w:val="en-GB"/>
        </w:rPr>
        <w:t xml:space="preserve"> imperfecta and dentin dysplasia: revision of the classification. </w:t>
      </w:r>
      <w:proofErr w:type="spellStart"/>
      <w:r w:rsidRPr="000D0104">
        <w:rPr>
          <w:rFonts w:ascii="Cambria Math" w:hAnsi="Cambria Math"/>
        </w:rPr>
        <w:t>Eur</w:t>
      </w:r>
      <w:proofErr w:type="spellEnd"/>
      <w:r w:rsidRPr="000D0104">
        <w:rPr>
          <w:rFonts w:ascii="Cambria Math" w:hAnsi="Cambria Math"/>
        </w:rPr>
        <w:t xml:space="preserve"> J Hum Genet. </w:t>
      </w:r>
      <w:proofErr w:type="spellStart"/>
      <w:r w:rsidRPr="000D0104">
        <w:rPr>
          <w:rFonts w:ascii="Cambria Math" w:hAnsi="Cambria Math"/>
        </w:rPr>
        <w:t>avr</w:t>
      </w:r>
      <w:proofErr w:type="spellEnd"/>
      <w:r w:rsidRPr="000D0104">
        <w:rPr>
          <w:rFonts w:ascii="Cambria Math" w:hAnsi="Cambria Math"/>
        </w:rPr>
        <w:t xml:space="preserve"> </w:t>
      </w:r>
      <w:proofErr w:type="gramStart"/>
      <w:r w:rsidRPr="000D0104">
        <w:rPr>
          <w:rFonts w:ascii="Cambria Math" w:hAnsi="Cambria Math"/>
        </w:rPr>
        <w:t>2015;</w:t>
      </w:r>
      <w:proofErr w:type="gramEnd"/>
      <w:r w:rsidRPr="000D0104">
        <w:rPr>
          <w:rFonts w:ascii="Cambria Math" w:hAnsi="Cambria Math"/>
        </w:rPr>
        <w:t xml:space="preserve">23(4):445. 92 </w:t>
      </w:r>
    </w:p>
    <w:p w:rsidR="000D0104" w:rsidRDefault="000D0104" w:rsidP="000D0104">
      <w:pPr>
        <w:jc w:val="both"/>
        <w:rPr>
          <w:rFonts w:ascii="Cambria Math" w:hAnsi="Cambria Math"/>
        </w:rPr>
      </w:pPr>
      <w:r w:rsidRPr="000D0104">
        <w:rPr>
          <w:rFonts w:ascii="Cambria Math" w:hAnsi="Cambria Math"/>
        </w:rPr>
        <w:t xml:space="preserve">17. </w:t>
      </w:r>
      <w:proofErr w:type="spellStart"/>
      <w:r w:rsidRPr="000D0104">
        <w:rPr>
          <w:rFonts w:ascii="Cambria Math" w:hAnsi="Cambria Math"/>
        </w:rPr>
        <w:t>Aboudharam</w:t>
      </w:r>
      <w:proofErr w:type="spellEnd"/>
      <w:r w:rsidRPr="000D0104">
        <w:rPr>
          <w:rFonts w:ascii="Cambria Math" w:hAnsi="Cambria Math"/>
        </w:rPr>
        <w:t xml:space="preserve"> G, Fouque F, </w:t>
      </w:r>
      <w:proofErr w:type="spellStart"/>
      <w:r w:rsidRPr="000D0104">
        <w:rPr>
          <w:rFonts w:ascii="Cambria Math" w:hAnsi="Cambria Math"/>
        </w:rPr>
        <w:t>Pignoly</w:t>
      </w:r>
      <w:proofErr w:type="spellEnd"/>
      <w:r w:rsidRPr="000D0104">
        <w:rPr>
          <w:rFonts w:ascii="Cambria Math" w:hAnsi="Cambria Math"/>
        </w:rPr>
        <w:t xml:space="preserve"> C, </w:t>
      </w:r>
      <w:proofErr w:type="spellStart"/>
      <w:r w:rsidRPr="000D0104">
        <w:rPr>
          <w:rFonts w:ascii="Cambria Math" w:hAnsi="Cambria Math"/>
        </w:rPr>
        <w:t>Claisse</w:t>
      </w:r>
      <w:proofErr w:type="spellEnd"/>
      <w:r w:rsidRPr="000D0104">
        <w:rPr>
          <w:rFonts w:ascii="Cambria Math" w:hAnsi="Cambria Math"/>
        </w:rPr>
        <w:t xml:space="preserve"> A, </w:t>
      </w:r>
      <w:proofErr w:type="spellStart"/>
      <w:r w:rsidRPr="000D0104">
        <w:rPr>
          <w:rFonts w:ascii="Cambria Math" w:hAnsi="Cambria Math"/>
        </w:rPr>
        <w:t>Plazy</w:t>
      </w:r>
      <w:proofErr w:type="spellEnd"/>
      <w:r w:rsidRPr="000D0104">
        <w:rPr>
          <w:rFonts w:ascii="Cambria Math" w:hAnsi="Cambria Math"/>
        </w:rPr>
        <w:t xml:space="preserve"> A. Éclaircissement dentaire. EMC - Médecine Buccale. </w:t>
      </w:r>
      <w:proofErr w:type="gramStart"/>
      <w:r w:rsidRPr="000D0104">
        <w:rPr>
          <w:rFonts w:ascii="Cambria Math" w:hAnsi="Cambria Math"/>
        </w:rPr>
        <w:t>2008;</w:t>
      </w:r>
      <w:proofErr w:type="gramEnd"/>
      <w:r w:rsidRPr="000D0104">
        <w:rPr>
          <w:rFonts w:ascii="Cambria Math" w:hAnsi="Cambria Math"/>
        </w:rPr>
        <w:t xml:space="preserve">3(1):1-15. </w:t>
      </w:r>
    </w:p>
    <w:p w:rsidR="000D0104" w:rsidRDefault="000D0104" w:rsidP="000D0104">
      <w:pPr>
        <w:jc w:val="both"/>
        <w:rPr>
          <w:rFonts w:ascii="Cambria Math" w:hAnsi="Cambria Math"/>
        </w:rPr>
      </w:pPr>
      <w:r w:rsidRPr="000D0104">
        <w:rPr>
          <w:rFonts w:ascii="Cambria Math" w:hAnsi="Cambria Math"/>
        </w:rPr>
        <w:t xml:space="preserve">18. </w:t>
      </w:r>
      <w:proofErr w:type="spellStart"/>
      <w:r w:rsidRPr="000D0104">
        <w:rPr>
          <w:rFonts w:ascii="Cambria Math" w:hAnsi="Cambria Math"/>
        </w:rPr>
        <w:t>Miara</w:t>
      </w:r>
      <w:proofErr w:type="spellEnd"/>
      <w:r w:rsidRPr="000D0104">
        <w:rPr>
          <w:rFonts w:ascii="Cambria Math" w:hAnsi="Cambria Math"/>
        </w:rPr>
        <w:t xml:space="preserve"> A, </w:t>
      </w:r>
      <w:proofErr w:type="spellStart"/>
      <w:r w:rsidRPr="000D0104">
        <w:rPr>
          <w:rFonts w:ascii="Cambria Math" w:hAnsi="Cambria Math"/>
        </w:rPr>
        <w:t>Miara</w:t>
      </w:r>
      <w:proofErr w:type="spellEnd"/>
      <w:r w:rsidRPr="000D0104">
        <w:rPr>
          <w:rFonts w:ascii="Cambria Math" w:hAnsi="Cambria Math"/>
        </w:rPr>
        <w:t xml:space="preserve"> P. Traitement des dyschromies en odontologie. Editions </w:t>
      </w:r>
      <w:proofErr w:type="spellStart"/>
      <w:proofErr w:type="gramStart"/>
      <w:r w:rsidRPr="000D0104">
        <w:rPr>
          <w:rFonts w:ascii="Cambria Math" w:hAnsi="Cambria Math"/>
        </w:rPr>
        <w:t>CdP</w:t>
      </w:r>
      <w:proofErr w:type="spellEnd"/>
      <w:r w:rsidRPr="000D0104">
        <w:rPr>
          <w:rFonts w:ascii="Cambria Math" w:hAnsi="Cambria Math"/>
        </w:rPr>
        <w:t>;</w:t>
      </w:r>
      <w:proofErr w:type="gramEnd"/>
      <w:r w:rsidRPr="000D0104">
        <w:rPr>
          <w:rFonts w:ascii="Cambria Math" w:hAnsi="Cambria Math"/>
        </w:rPr>
        <w:t xml:space="preserve"> 2006. 114 p. (Memento). </w:t>
      </w:r>
    </w:p>
    <w:p w:rsidR="000D0104" w:rsidRDefault="000D0104" w:rsidP="000D0104">
      <w:pPr>
        <w:jc w:val="both"/>
        <w:rPr>
          <w:rFonts w:ascii="Cambria Math" w:hAnsi="Cambria Math"/>
        </w:rPr>
      </w:pPr>
      <w:r w:rsidRPr="000D0104">
        <w:rPr>
          <w:rFonts w:ascii="Cambria Math" w:hAnsi="Cambria Math"/>
        </w:rPr>
        <w:t xml:space="preserve">19. Piette E, Goldberg M. La dent normale et pathologique. De Boeck </w:t>
      </w:r>
      <w:proofErr w:type="spellStart"/>
      <w:proofErr w:type="gramStart"/>
      <w:r w:rsidRPr="000D0104">
        <w:rPr>
          <w:rFonts w:ascii="Cambria Math" w:hAnsi="Cambria Math"/>
        </w:rPr>
        <w:t>Superieur</w:t>
      </w:r>
      <w:proofErr w:type="spellEnd"/>
      <w:r w:rsidRPr="000D0104">
        <w:rPr>
          <w:rFonts w:ascii="Cambria Math" w:hAnsi="Cambria Math"/>
        </w:rPr>
        <w:t>;</w:t>
      </w:r>
      <w:proofErr w:type="gramEnd"/>
      <w:r w:rsidRPr="000D0104">
        <w:rPr>
          <w:rFonts w:ascii="Cambria Math" w:hAnsi="Cambria Math"/>
        </w:rPr>
        <w:t xml:space="preserve"> 2001. 392 p. </w:t>
      </w:r>
    </w:p>
    <w:p w:rsidR="000D0104" w:rsidRDefault="000D0104" w:rsidP="000D0104">
      <w:pPr>
        <w:jc w:val="both"/>
        <w:rPr>
          <w:rFonts w:ascii="Cambria Math" w:hAnsi="Cambria Math"/>
        </w:rPr>
      </w:pPr>
      <w:r w:rsidRPr="000D0104">
        <w:rPr>
          <w:rFonts w:ascii="Cambria Math" w:hAnsi="Cambria Math"/>
        </w:rPr>
        <w:t xml:space="preserve">20. </w:t>
      </w:r>
      <w:proofErr w:type="spellStart"/>
      <w:r w:rsidRPr="000D0104">
        <w:rPr>
          <w:rFonts w:ascii="Cambria Math" w:hAnsi="Cambria Math"/>
        </w:rPr>
        <w:t>Arbab</w:t>
      </w:r>
      <w:proofErr w:type="spellEnd"/>
      <w:r w:rsidRPr="000D0104">
        <w:rPr>
          <w:rFonts w:ascii="Cambria Math" w:hAnsi="Cambria Math"/>
        </w:rPr>
        <w:t xml:space="preserve"> </w:t>
      </w:r>
      <w:proofErr w:type="spellStart"/>
      <w:r w:rsidRPr="000D0104">
        <w:rPr>
          <w:rFonts w:ascii="Cambria Math" w:hAnsi="Cambria Math"/>
        </w:rPr>
        <w:t>Chirani</w:t>
      </w:r>
      <w:proofErr w:type="spellEnd"/>
      <w:r w:rsidRPr="000D0104">
        <w:rPr>
          <w:rFonts w:ascii="Cambria Math" w:hAnsi="Cambria Math"/>
        </w:rPr>
        <w:t xml:space="preserve"> R, </w:t>
      </w:r>
      <w:proofErr w:type="spellStart"/>
      <w:r w:rsidRPr="000D0104">
        <w:rPr>
          <w:rFonts w:ascii="Cambria Math" w:hAnsi="Cambria Math"/>
        </w:rPr>
        <w:t>Foray</w:t>
      </w:r>
      <w:proofErr w:type="spellEnd"/>
      <w:r w:rsidRPr="000D0104">
        <w:rPr>
          <w:rFonts w:ascii="Cambria Math" w:hAnsi="Cambria Math"/>
        </w:rPr>
        <w:t xml:space="preserve"> H. Fluorose dentaire : diagnostic étiologique. Arch Pédiatrie. </w:t>
      </w:r>
      <w:proofErr w:type="gramStart"/>
      <w:r w:rsidRPr="000D0104">
        <w:rPr>
          <w:rFonts w:ascii="Cambria Math" w:hAnsi="Cambria Math"/>
        </w:rPr>
        <w:t>2005;</w:t>
      </w:r>
      <w:proofErr w:type="gramEnd"/>
      <w:r w:rsidRPr="000D0104">
        <w:rPr>
          <w:rFonts w:ascii="Cambria Math" w:hAnsi="Cambria Math"/>
        </w:rPr>
        <w:t xml:space="preserve">12(3):284-7. </w:t>
      </w:r>
    </w:p>
    <w:p w:rsidR="000D0104" w:rsidRDefault="000D0104" w:rsidP="000D0104">
      <w:pPr>
        <w:jc w:val="both"/>
        <w:rPr>
          <w:rFonts w:ascii="Cambria Math" w:hAnsi="Cambria Math"/>
        </w:rPr>
      </w:pPr>
      <w:r w:rsidRPr="000D0104">
        <w:rPr>
          <w:rFonts w:ascii="Cambria Math" w:hAnsi="Cambria Math"/>
        </w:rPr>
        <w:t xml:space="preserve">21. Goldberg M. Histologie de l’émail. EMC - Médecine Buccale. </w:t>
      </w:r>
      <w:proofErr w:type="gramStart"/>
      <w:r w:rsidRPr="000D0104">
        <w:rPr>
          <w:rFonts w:ascii="Cambria Math" w:hAnsi="Cambria Math"/>
        </w:rPr>
        <w:t>2008;</w:t>
      </w:r>
      <w:proofErr w:type="gramEnd"/>
      <w:r w:rsidRPr="000D0104">
        <w:rPr>
          <w:rFonts w:ascii="Cambria Math" w:hAnsi="Cambria Math"/>
        </w:rPr>
        <w:t xml:space="preserve">3(1):1-27. </w:t>
      </w:r>
    </w:p>
    <w:p w:rsidR="000D0104" w:rsidRDefault="000D0104" w:rsidP="000D0104">
      <w:pPr>
        <w:jc w:val="both"/>
        <w:rPr>
          <w:rFonts w:ascii="Cambria Math" w:hAnsi="Cambria Math"/>
          <w:lang w:val="en-GB"/>
        </w:rPr>
      </w:pPr>
      <w:r w:rsidRPr="000D0104">
        <w:rPr>
          <w:rFonts w:ascii="Cambria Math" w:hAnsi="Cambria Math"/>
        </w:rPr>
        <w:t>22. d’</w:t>
      </w:r>
      <w:proofErr w:type="spellStart"/>
      <w:r w:rsidRPr="000D0104">
        <w:rPr>
          <w:rFonts w:ascii="Cambria Math" w:hAnsi="Cambria Math"/>
        </w:rPr>
        <w:t>Arbonneau</w:t>
      </w:r>
      <w:proofErr w:type="spellEnd"/>
      <w:r w:rsidRPr="000D0104">
        <w:rPr>
          <w:rFonts w:ascii="Cambria Math" w:hAnsi="Cambria Math"/>
        </w:rPr>
        <w:t xml:space="preserve"> F, </w:t>
      </w:r>
      <w:proofErr w:type="spellStart"/>
      <w:r w:rsidRPr="000D0104">
        <w:rPr>
          <w:rFonts w:ascii="Cambria Math" w:hAnsi="Cambria Math"/>
        </w:rPr>
        <w:t>Foray</w:t>
      </w:r>
      <w:proofErr w:type="spellEnd"/>
      <w:r w:rsidRPr="000D0104">
        <w:rPr>
          <w:rFonts w:ascii="Cambria Math" w:hAnsi="Cambria Math"/>
        </w:rPr>
        <w:t xml:space="preserve"> H. </w:t>
      </w:r>
      <w:proofErr w:type="spellStart"/>
      <w:r w:rsidRPr="000D0104">
        <w:rPr>
          <w:rFonts w:ascii="Cambria Math" w:hAnsi="Cambria Math"/>
        </w:rPr>
        <w:t>Hypominéralisation</w:t>
      </w:r>
      <w:proofErr w:type="spellEnd"/>
      <w:r w:rsidRPr="000D0104">
        <w:rPr>
          <w:rFonts w:ascii="Cambria Math" w:hAnsi="Cambria Math"/>
        </w:rPr>
        <w:t xml:space="preserve"> molaires incisives. EMC - Médecine Buccale. </w:t>
      </w:r>
      <w:r w:rsidRPr="000D0104">
        <w:rPr>
          <w:rFonts w:ascii="Cambria Math" w:hAnsi="Cambria Math"/>
          <w:lang w:val="en-GB"/>
        </w:rPr>
        <w:t xml:space="preserve">2010;5(4):1-6. </w:t>
      </w:r>
    </w:p>
    <w:p w:rsidR="000D0104" w:rsidRDefault="000D0104" w:rsidP="000D0104">
      <w:pPr>
        <w:jc w:val="both"/>
        <w:rPr>
          <w:rFonts w:ascii="Cambria Math" w:hAnsi="Cambria Math"/>
          <w:lang w:val="en-GB"/>
        </w:rPr>
      </w:pPr>
      <w:r w:rsidRPr="000D0104">
        <w:rPr>
          <w:rFonts w:ascii="Cambria Math" w:hAnsi="Cambria Math"/>
          <w:lang w:val="en-GB"/>
        </w:rPr>
        <w:lastRenderedPageBreak/>
        <w:t xml:space="preserve">23. Krug AY, Green C. Changes in patient evaluation of completed orthodontic </w:t>
      </w:r>
      <w:proofErr w:type="spellStart"/>
      <w:r w:rsidRPr="000D0104">
        <w:rPr>
          <w:rFonts w:ascii="Cambria Math" w:hAnsi="Cambria Math"/>
          <w:lang w:val="en-GB"/>
        </w:rPr>
        <w:t>esthetics</w:t>
      </w:r>
      <w:proofErr w:type="spellEnd"/>
      <w:r w:rsidRPr="000D0104">
        <w:rPr>
          <w:rFonts w:ascii="Cambria Math" w:hAnsi="Cambria Math"/>
          <w:lang w:val="en-GB"/>
        </w:rPr>
        <w:t xml:space="preserve"> after dental bleaching. J </w:t>
      </w:r>
      <w:proofErr w:type="spellStart"/>
      <w:r w:rsidRPr="000D0104">
        <w:rPr>
          <w:rFonts w:ascii="Cambria Math" w:hAnsi="Cambria Math"/>
          <w:lang w:val="en-GB"/>
        </w:rPr>
        <w:t>Esthet</w:t>
      </w:r>
      <w:proofErr w:type="spellEnd"/>
      <w:r w:rsidRPr="000D0104">
        <w:rPr>
          <w:rFonts w:ascii="Cambria Math" w:hAnsi="Cambria Math"/>
          <w:lang w:val="en-GB"/>
        </w:rPr>
        <w:t xml:space="preserve"> </w:t>
      </w:r>
      <w:proofErr w:type="spellStart"/>
      <w:r w:rsidRPr="000D0104">
        <w:rPr>
          <w:rFonts w:ascii="Cambria Math" w:hAnsi="Cambria Math"/>
          <w:lang w:val="en-GB"/>
        </w:rPr>
        <w:t>Restor</w:t>
      </w:r>
      <w:proofErr w:type="spellEnd"/>
      <w:r w:rsidRPr="000D0104">
        <w:rPr>
          <w:rFonts w:ascii="Cambria Math" w:hAnsi="Cambria Math"/>
          <w:lang w:val="en-GB"/>
        </w:rPr>
        <w:t xml:space="preserve"> Dent Off </w:t>
      </w:r>
      <w:proofErr w:type="spellStart"/>
      <w:r w:rsidRPr="000D0104">
        <w:rPr>
          <w:rFonts w:ascii="Cambria Math" w:hAnsi="Cambria Math"/>
          <w:lang w:val="en-GB"/>
        </w:rPr>
        <w:t>Publ</w:t>
      </w:r>
      <w:proofErr w:type="spellEnd"/>
      <w:r w:rsidRPr="000D0104">
        <w:rPr>
          <w:rFonts w:ascii="Cambria Math" w:hAnsi="Cambria Math"/>
          <w:lang w:val="en-GB"/>
        </w:rPr>
        <w:t xml:space="preserve"> Am </w:t>
      </w:r>
      <w:proofErr w:type="spellStart"/>
      <w:r w:rsidRPr="000D0104">
        <w:rPr>
          <w:rFonts w:ascii="Cambria Math" w:hAnsi="Cambria Math"/>
          <w:lang w:val="en-GB"/>
        </w:rPr>
        <w:t>Acad</w:t>
      </w:r>
      <w:proofErr w:type="spellEnd"/>
      <w:r w:rsidRPr="000D0104">
        <w:rPr>
          <w:rFonts w:ascii="Cambria Math" w:hAnsi="Cambria Math"/>
          <w:lang w:val="en-GB"/>
        </w:rPr>
        <w:t xml:space="preserve"> </w:t>
      </w:r>
      <w:proofErr w:type="spellStart"/>
      <w:r w:rsidRPr="000D0104">
        <w:rPr>
          <w:rFonts w:ascii="Cambria Math" w:hAnsi="Cambria Math"/>
          <w:lang w:val="en-GB"/>
        </w:rPr>
        <w:t>Esthet</w:t>
      </w:r>
      <w:proofErr w:type="spellEnd"/>
      <w:r w:rsidRPr="000D0104">
        <w:rPr>
          <w:rFonts w:ascii="Cambria Math" w:hAnsi="Cambria Math"/>
          <w:lang w:val="en-GB"/>
        </w:rPr>
        <w:t xml:space="preserve"> Dent Al. 2008;20(5):313-319; discussion 320-321. </w:t>
      </w:r>
    </w:p>
    <w:p w:rsidR="000D0104" w:rsidRDefault="000D0104" w:rsidP="000D0104">
      <w:pPr>
        <w:jc w:val="both"/>
        <w:rPr>
          <w:rFonts w:ascii="Cambria Math" w:hAnsi="Cambria Math"/>
          <w:lang w:val="de-DE"/>
        </w:rPr>
      </w:pPr>
      <w:r w:rsidRPr="000D0104">
        <w:rPr>
          <w:rFonts w:ascii="Cambria Math" w:hAnsi="Cambria Math"/>
          <w:lang w:val="en-GB"/>
        </w:rPr>
        <w:t xml:space="preserve">24. de </w:t>
      </w:r>
      <w:proofErr w:type="spellStart"/>
      <w:r w:rsidRPr="000D0104">
        <w:rPr>
          <w:rFonts w:ascii="Cambria Math" w:hAnsi="Cambria Math"/>
          <w:lang w:val="en-GB"/>
        </w:rPr>
        <w:t>Geus</w:t>
      </w:r>
      <w:proofErr w:type="spellEnd"/>
      <w:r w:rsidRPr="000D0104">
        <w:rPr>
          <w:rFonts w:ascii="Cambria Math" w:hAnsi="Cambria Math"/>
          <w:lang w:val="en-GB"/>
        </w:rPr>
        <w:t xml:space="preserve"> JL, de Lara MB, </w:t>
      </w:r>
      <w:proofErr w:type="spellStart"/>
      <w:r w:rsidRPr="000D0104">
        <w:rPr>
          <w:rFonts w:ascii="Cambria Math" w:hAnsi="Cambria Math"/>
          <w:lang w:val="en-GB"/>
        </w:rPr>
        <w:t>Hanzen</w:t>
      </w:r>
      <w:proofErr w:type="spellEnd"/>
      <w:r w:rsidRPr="000D0104">
        <w:rPr>
          <w:rFonts w:ascii="Cambria Math" w:hAnsi="Cambria Math"/>
          <w:lang w:val="en-GB"/>
        </w:rPr>
        <w:t xml:space="preserve"> TA, Fernández E, </w:t>
      </w:r>
      <w:proofErr w:type="spellStart"/>
      <w:r w:rsidRPr="000D0104">
        <w:rPr>
          <w:rFonts w:ascii="Cambria Math" w:hAnsi="Cambria Math"/>
          <w:lang w:val="en-GB"/>
        </w:rPr>
        <w:t>Loguercio</w:t>
      </w:r>
      <w:proofErr w:type="spellEnd"/>
      <w:r w:rsidRPr="000D0104">
        <w:rPr>
          <w:rFonts w:ascii="Cambria Math" w:hAnsi="Cambria Math"/>
          <w:lang w:val="en-GB"/>
        </w:rPr>
        <w:t xml:space="preserve"> AD, </w:t>
      </w:r>
      <w:proofErr w:type="spellStart"/>
      <w:r w:rsidRPr="000D0104">
        <w:rPr>
          <w:rFonts w:ascii="Cambria Math" w:hAnsi="Cambria Math"/>
          <w:lang w:val="en-GB"/>
        </w:rPr>
        <w:t>Kossatz</w:t>
      </w:r>
      <w:proofErr w:type="spellEnd"/>
      <w:r w:rsidRPr="000D0104">
        <w:rPr>
          <w:rFonts w:ascii="Cambria Math" w:hAnsi="Cambria Math"/>
          <w:lang w:val="en-GB"/>
        </w:rPr>
        <w:t xml:space="preserve"> S, et al. One-year follow-up of at-home bleaching in smokers before and after dental prophylaxis. </w:t>
      </w:r>
      <w:r w:rsidRPr="000D0104">
        <w:rPr>
          <w:rFonts w:ascii="Cambria Math" w:hAnsi="Cambria Math"/>
          <w:lang w:val="de-DE"/>
        </w:rPr>
        <w:t xml:space="preserve">J </w:t>
      </w:r>
      <w:proofErr w:type="spellStart"/>
      <w:r w:rsidRPr="000D0104">
        <w:rPr>
          <w:rFonts w:ascii="Cambria Math" w:hAnsi="Cambria Math"/>
          <w:lang w:val="de-DE"/>
        </w:rPr>
        <w:t>Dent</w:t>
      </w:r>
      <w:proofErr w:type="spellEnd"/>
      <w:r w:rsidRPr="000D0104">
        <w:rPr>
          <w:rFonts w:ascii="Cambria Math" w:hAnsi="Cambria Math"/>
          <w:lang w:val="de-DE"/>
        </w:rPr>
        <w:t xml:space="preserve">. 2015;43(11):1346-51. </w:t>
      </w:r>
    </w:p>
    <w:p w:rsidR="000D0104" w:rsidRDefault="000D0104" w:rsidP="000D0104">
      <w:pPr>
        <w:jc w:val="both"/>
        <w:rPr>
          <w:rFonts w:ascii="Cambria Math" w:hAnsi="Cambria Math"/>
          <w:lang w:val="en-GB"/>
        </w:rPr>
      </w:pPr>
      <w:r w:rsidRPr="000D0104">
        <w:rPr>
          <w:rFonts w:ascii="Cambria Math" w:hAnsi="Cambria Math"/>
          <w:lang w:val="de-DE"/>
        </w:rPr>
        <w:t xml:space="preserve">25. </w:t>
      </w:r>
      <w:proofErr w:type="spellStart"/>
      <w:r w:rsidRPr="000D0104">
        <w:rPr>
          <w:rFonts w:ascii="Cambria Math" w:hAnsi="Cambria Math"/>
          <w:lang w:val="de-DE"/>
        </w:rPr>
        <w:t>Matis</w:t>
      </w:r>
      <w:proofErr w:type="spellEnd"/>
      <w:r w:rsidRPr="000D0104">
        <w:rPr>
          <w:rFonts w:ascii="Cambria Math" w:hAnsi="Cambria Math"/>
          <w:lang w:val="de-DE"/>
        </w:rPr>
        <w:t xml:space="preserve"> BA, Wang G, </w:t>
      </w:r>
      <w:proofErr w:type="spellStart"/>
      <w:r w:rsidRPr="000D0104">
        <w:rPr>
          <w:rFonts w:ascii="Cambria Math" w:hAnsi="Cambria Math"/>
          <w:lang w:val="de-DE"/>
        </w:rPr>
        <w:t>Matis</w:t>
      </w:r>
      <w:proofErr w:type="spellEnd"/>
      <w:r w:rsidRPr="000D0104">
        <w:rPr>
          <w:rFonts w:ascii="Cambria Math" w:hAnsi="Cambria Math"/>
          <w:lang w:val="de-DE"/>
        </w:rPr>
        <w:t xml:space="preserve"> JI, Cook NB, Eckert GJ. </w:t>
      </w:r>
      <w:r w:rsidRPr="000D0104">
        <w:rPr>
          <w:rFonts w:ascii="Cambria Math" w:hAnsi="Cambria Math"/>
          <w:lang w:val="en-GB"/>
        </w:rPr>
        <w:t xml:space="preserve">White diet: is it necessary during tooth whitening? </w:t>
      </w:r>
      <w:proofErr w:type="spellStart"/>
      <w:r w:rsidRPr="000D0104">
        <w:rPr>
          <w:rFonts w:ascii="Cambria Math" w:hAnsi="Cambria Math"/>
          <w:lang w:val="en-GB"/>
        </w:rPr>
        <w:t>Oper</w:t>
      </w:r>
      <w:proofErr w:type="spellEnd"/>
      <w:r w:rsidRPr="000D0104">
        <w:rPr>
          <w:rFonts w:ascii="Cambria Math" w:hAnsi="Cambria Math"/>
          <w:lang w:val="en-GB"/>
        </w:rPr>
        <w:t xml:space="preserve"> Dent. 2015;40(3):235-40. </w:t>
      </w:r>
    </w:p>
    <w:p w:rsidR="000D0104" w:rsidRDefault="000D0104" w:rsidP="000D0104">
      <w:pPr>
        <w:jc w:val="both"/>
        <w:rPr>
          <w:rFonts w:ascii="Cambria Math" w:hAnsi="Cambria Math"/>
          <w:lang w:val="en-GB"/>
        </w:rPr>
      </w:pPr>
      <w:r w:rsidRPr="000D0104">
        <w:rPr>
          <w:rFonts w:ascii="Cambria Math" w:hAnsi="Cambria Math"/>
          <w:lang w:val="de-DE"/>
        </w:rPr>
        <w:t xml:space="preserve">26. </w:t>
      </w:r>
      <w:proofErr w:type="spellStart"/>
      <w:r w:rsidRPr="000D0104">
        <w:rPr>
          <w:rFonts w:ascii="Cambria Math" w:hAnsi="Cambria Math"/>
          <w:lang w:val="de-DE"/>
        </w:rPr>
        <w:t>Engle</w:t>
      </w:r>
      <w:proofErr w:type="spellEnd"/>
      <w:r w:rsidRPr="000D0104">
        <w:rPr>
          <w:rFonts w:ascii="Cambria Math" w:hAnsi="Cambria Math"/>
          <w:lang w:val="de-DE"/>
        </w:rPr>
        <w:t xml:space="preserve"> K, Hara AT, </w:t>
      </w:r>
      <w:proofErr w:type="spellStart"/>
      <w:r w:rsidRPr="000D0104">
        <w:rPr>
          <w:rFonts w:ascii="Cambria Math" w:hAnsi="Cambria Math"/>
          <w:lang w:val="de-DE"/>
        </w:rPr>
        <w:t>Matis</w:t>
      </w:r>
      <w:proofErr w:type="spellEnd"/>
      <w:r w:rsidRPr="000D0104">
        <w:rPr>
          <w:rFonts w:ascii="Cambria Math" w:hAnsi="Cambria Math"/>
          <w:lang w:val="de-DE"/>
        </w:rPr>
        <w:t xml:space="preserve"> B, Eckert GJ, Zero DT. </w:t>
      </w:r>
      <w:r w:rsidRPr="000D0104">
        <w:rPr>
          <w:rFonts w:ascii="Cambria Math" w:hAnsi="Cambria Math"/>
          <w:lang w:val="en-GB"/>
        </w:rPr>
        <w:t xml:space="preserve">Erosion and abrasion of enamel and dentin associated with at-home bleaching: an in vitro study. J Am Dent Assoc 1939. 2010;141(5):546-51. </w:t>
      </w:r>
    </w:p>
    <w:p w:rsidR="000D0104" w:rsidRDefault="000D0104" w:rsidP="000D0104">
      <w:pPr>
        <w:jc w:val="both"/>
        <w:rPr>
          <w:rFonts w:ascii="Cambria Math" w:hAnsi="Cambria Math"/>
          <w:lang w:val="en-GB"/>
        </w:rPr>
      </w:pPr>
      <w:r w:rsidRPr="000D0104">
        <w:rPr>
          <w:rFonts w:ascii="Cambria Math" w:hAnsi="Cambria Math"/>
          <w:lang w:val="es-ES"/>
        </w:rPr>
        <w:t xml:space="preserve">27. He L-B, </w:t>
      </w:r>
      <w:proofErr w:type="spellStart"/>
      <w:r w:rsidRPr="000D0104">
        <w:rPr>
          <w:rFonts w:ascii="Cambria Math" w:hAnsi="Cambria Math"/>
          <w:lang w:val="es-ES"/>
        </w:rPr>
        <w:t>Shao</w:t>
      </w:r>
      <w:proofErr w:type="spellEnd"/>
      <w:r w:rsidRPr="000D0104">
        <w:rPr>
          <w:rFonts w:ascii="Cambria Math" w:hAnsi="Cambria Math"/>
          <w:lang w:val="es-ES"/>
        </w:rPr>
        <w:t xml:space="preserve"> M-Y, Tan K, </w:t>
      </w:r>
      <w:proofErr w:type="spellStart"/>
      <w:r w:rsidRPr="000D0104">
        <w:rPr>
          <w:rFonts w:ascii="Cambria Math" w:hAnsi="Cambria Math"/>
          <w:lang w:val="es-ES"/>
        </w:rPr>
        <w:t>Xu</w:t>
      </w:r>
      <w:proofErr w:type="spellEnd"/>
      <w:r w:rsidRPr="000D0104">
        <w:rPr>
          <w:rFonts w:ascii="Cambria Math" w:hAnsi="Cambria Math"/>
          <w:lang w:val="es-ES"/>
        </w:rPr>
        <w:t xml:space="preserve"> X, Li J-Y. </w:t>
      </w:r>
      <w:r w:rsidRPr="000D0104">
        <w:rPr>
          <w:rFonts w:ascii="Cambria Math" w:hAnsi="Cambria Math"/>
          <w:lang w:val="en-GB"/>
        </w:rPr>
        <w:t xml:space="preserve">The effects of light on bleaching and tooth sensitivity during in-office vital bleaching: a systematic review and meta-analysis. J Dent. 2012;40(8):644-53. </w:t>
      </w:r>
    </w:p>
    <w:p w:rsidR="000D0104" w:rsidRDefault="000D0104" w:rsidP="000D0104">
      <w:pPr>
        <w:jc w:val="both"/>
        <w:rPr>
          <w:rFonts w:ascii="Cambria Math" w:hAnsi="Cambria Math"/>
        </w:rPr>
      </w:pPr>
      <w:r w:rsidRPr="000D0104">
        <w:rPr>
          <w:rFonts w:ascii="Cambria Math" w:hAnsi="Cambria Math"/>
          <w:lang w:val="en-GB"/>
        </w:rPr>
        <w:t xml:space="preserve">28. </w:t>
      </w:r>
      <w:proofErr w:type="spellStart"/>
      <w:r w:rsidRPr="000D0104">
        <w:rPr>
          <w:rFonts w:ascii="Cambria Math" w:hAnsi="Cambria Math"/>
          <w:lang w:val="en-GB"/>
        </w:rPr>
        <w:t>Alqahtani</w:t>
      </w:r>
      <w:proofErr w:type="spellEnd"/>
      <w:r w:rsidRPr="000D0104">
        <w:rPr>
          <w:rFonts w:ascii="Cambria Math" w:hAnsi="Cambria Math"/>
          <w:lang w:val="en-GB"/>
        </w:rPr>
        <w:t xml:space="preserve"> MQ. Tooth-bleaching procedures and their controversial effects: A literature review. </w:t>
      </w:r>
      <w:proofErr w:type="spellStart"/>
      <w:r w:rsidRPr="000D0104">
        <w:rPr>
          <w:rFonts w:ascii="Cambria Math" w:hAnsi="Cambria Math"/>
        </w:rPr>
        <w:t>Saudi</w:t>
      </w:r>
      <w:proofErr w:type="spellEnd"/>
      <w:r w:rsidRPr="000D0104">
        <w:rPr>
          <w:rFonts w:ascii="Cambria Math" w:hAnsi="Cambria Math"/>
        </w:rPr>
        <w:t xml:space="preserve"> Dent J. </w:t>
      </w:r>
      <w:proofErr w:type="gramStart"/>
      <w:r w:rsidRPr="000D0104">
        <w:rPr>
          <w:rFonts w:ascii="Cambria Math" w:hAnsi="Cambria Math"/>
        </w:rPr>
        <w:t>2014;</w:t>
      </w:r>
      <w:proofErr w:type="gramEnd"/>
      <w:r w:rsidRPr="000D0104">
        <w:rPr>
          <w:rFonts w:ascii="Cambria Math" w:hAnsi="Cambria Math"/>
        </w:rPr>
        <w:t xml:space="preserve">26(2):33-46. </w:t>
      </w:r>
    </w:p>
    <w:p w:rsidR="000D0104" w:rsidRDefault="000D0104" w:rsidP="000D0104">
      <w:pPr>
        <w:jc w:val="both"/>
        <w:rPr>
          <w:rFonts w:ascii="Cambria Math" w:hAnsi="Cambria Math"/>
          <w:lang w:val="en-GB"/>
        </w:rPr>
      </w:pPr>
      <w:r w:rsidRPr="000D0104">
        <w:rPr>
          <w:rFonts w:ascii="Cambria Math" w:hAnsi="Cambria Math"/>
        </w:rPr>
        <w:t xml:space="preserve">29. </w:t>
      </w:r>
      <w:proofErr w:type="spellStart"/>
      <w:r w:rsidRPr="000D0104">
        <w:rPr>
          <w:rFonts w:ascii="Cambria Math" w:hAnsi="Cambria Math"/>
        </w:rPr>
        <w:t>Buzek</w:t>
      </w:r>
      <w:proofErr w:type="spellEnd"/>
      <w:r w:rsidRPr="000D0104">
        <w:rPr>
          <w:rFonts w:ascii="Cambria Math" w:hAnsi="Cambria Math"/>
        </w:rPr>
        <w:t xml:space="preserve"> J, </w:t>
      </w:r>
      <w:proofErr w:type="spellStart"/>
      <w:r w:rsidRPr="000D0104">
        <w:rPr>
          <w:rFonts w:ascii="Cambria Math" w:hAnsi="Cambria Math"/>
        </w:rPr>
        <w:t>Ask</w:t>
      </w:r>
      <w:proofErr w:type="spellEnd"/>
      <w:r w:rsidRPr="000D0104">
        <w:rPr>
          <w:rFonts w:ascii="Cambria Math" w:hAnsi="Cambria Math"/>
        </w:rPr>
        <w:t xml:space="preserve"> B. SANTÉ ET </w:t>
      </w:r>
      <w:proofErr w:type="gramStart"/>
      <w:r w:rsidRPr="000D0104">
        <w:rPr>
          <w:rFonts w:ascii="Cambria Math" w:hAnsi="Cambria Math"/>
        </w:rPr>
        <w:t>CONSOMMATEURS:</w:t>
      </w:r>
      <w:proofErr w:type="gramEnd"/>
      <w:r w:rsidRPr="000D0104">
        <w:rPr>
          <w:rFonts w:ascii="Cambria Math" w:hAnsi="Cambria Math"/>
        </w:rPr>
        <w:t xml:space="preserve"> RÈGLEMENT (CE) No 1223/2009 DU PARLEMENT EUROPÉEN ET DU CONSEIL du 30 novembre 2009 relatif aux produits cosmétiques. </w:t>
      </w:r>
      <w:r w:rsidRPr="000D0104">
        <w:rPr>
          <w:rFonts w:ascii="Cambria Math" w:hAnsi="Cambria Math"/>
          <w:lang w:val="en-GB"/>
        </w:rPr>
        <w:t xml:space="preserve">Rev Droit Union Eur. 2013;(4):827. </w:t>
      </w:r>
    </w:p>
    <w:p w:rsidR="000D0104" w:rsidRDefault="000D0104" w:rsidP="000D0104">
      <w:pPr>
        <w:jc w:val="both"/>
        <w:rPr>
          <w:rFonts w:ascii="Cambria Math" w:hAnsi="Cambria Math"/>
          <w:lang w:val="es-ES"/>
        </w:rPr>
      </w:pPr>
      <w:r w:rsidRPr="000D0104">
        <w:rPr>
          <w:rFonts w:ascii="Cambria Math" w:hAnsi="Cambria Math"/>
          <w:lang w:val="en-GB"/>
        </w:rPr>
        <w:t xml:space="preserve">30. </w:t>
      </w:r>
      <w:proofErr w:type="spellStart"/>
      <w:r w:rsidRPr="000D0104">
        <w:rPr>
          <w:rFonts w:ascii="Cambria Math" w:hAnsi="Cambria Math"/>
          <w:lang w:val="en-GB"/>
        </w:rPr>
        <w:t>Azer</w:t>
      </w:r>
      <w:proofErr w:type="spellEnd"/>
      <w:r w:rsidRPr="000D0104">
        <w:rPr>
          <w:rFonts w:ascii="Cambria Math" w:hAnsi="Cambria Math"/>
          <w:lang w:val="en-GB"/>
        </w:rPr>
        <w:t xml:space="preserve"> SS, Hague AL, Johnston WM. Effect of bleaching on tooth discolouration from food colourant in vitro. </w:t>
      </w:r>
      <w:r w:rsidRPr="000D0104">
        <w:rPr>
          <w:rFonts w:ascii="Cambria Math" w:hAnsi="Cambria Math"/>
          <w:lang w:val="es-ES"/>
        </w:rPr>
        <w:t xml:space="preserve">J </w:t>
      </w:r>
      <w:proofErr w:type="spellStart"/>
      <w:r w:rsidRPr="000D0104">
        <w:rPr>
          <w:rFonts w:ascii="Cambria Math" w:hAnsi="Cambria Math"/>
          <w:lang w:val="es-ES"/>
        </w:rPr>
        <w:t>Dent</w:t>
      </w:r>
      <w:proofErr w:type="spellEnd"/>
      <w:r w:rsidRPr="000D0104">
        <w:rPr>
          <w:rFonts w:ascii="Cambria Math" w:hAnsi="Cambria Math"/>
          <w:lang w:val="es-ES"/>
        </w:rPr>
        <w:t xml:space="preserve">. Dec;39 </w:t>
      </w:r>
      <w:proofErr w:type="spellStart"/>
      <w:r w:rsidRPr="000D0104">
        <w:rPr>
          <w:rFonts w:ascii="Cambria Math" w:hAnsi="Cambria Math"/>
          <w:lang w:val="es-ES"/>
        </w:rPr>
        <w:t>Suppl</w:t>
      </w:r>
      <w:proofErr w:type="spellEnd"/>
      <w:r w:rsidRPr="000D0104">
        <w:rPr>
          <w:rFonts w:ascii="Cambria Math" w:hAnsi="Cambria Math"/>
          <w:lang w:val="es-ES"/>
        </w:rPr>
        <w:t xml:space="preserve"> </w:t>
      </w:r>
      <w:proofErr w:type="gramStart"/>
      <w:r w:rsidRPr="000D0104">
        <w:rPr>
          <w:rFonts w:ascii="Cambria Math" w:hAnsi="Cambria Math"/>
          <w:lang w:val="es-ES"/>
        </w:rPr>
        <w:t>3:e</w:t>
      </w:r>
      <w:proofErr w:type="gramEnd"/>
      <w:r w:rsidRPr="000D0104">
        <w:rPr>
          <w:rFonts w:ascii="Cambria Math" w:hAnsi="Cambria Math"/>
          <w:lang w:val="es-ES"/>
        </w:rPr>
        <w:t xml:space="preserve">52-56. </w:t>
      </w:r>
    </w:p>
    <w:p w:rsidR="000D0104" w:rsidRDefault="000D0104" w:rsidP="000D0104">
      <w:pPr>
        <w:jc w:val="both"/>
        <w:rPr>
          <w:rFonts w:ascii="Cambria Math" w:hAnsi="Cambria Math"/>
          <w:lang w:val="en-GB"/>
        </w:rPr>
      </w:pPr>
      <w:r w:rsidRPr="000D0104">
        <w:rPr>
          <w:rFonts w:ascii="Cambria Math" w:hAnsi="Cambria Math"/>
          <w:lang w:val="es-ES"/>
        </w:rPr>
        <w:t xml:space="preserve">31. de Araújo LSN, dos Santos PH, Anchieta RB, </w:t>
      </w:r>
      <w:proofErr w:type="spellStart"/>
      <w:r w:rsidRPr="000D0104">
        <w:rPr>
          <w:rFonts w:ascii="Cambria Math" w:hAnsi="Cambria Math"/>
          <w:lang w:val="es-ES"/>
        </w:rPr>
        <w:t>Catelan</w:t>
      </w:r>
      <w:proofErr w:type="spellEnd"/>
      <w:r w:rsidRPr="000D0104">
        <w:rPr>
          <w:rFonts w:ascii="Cambria Math" w:hAnsi="Cambria Math"/>
          <w:lang w:val="es-ES"/>
        </w:rPr>
        <w:t xml:space="preserve"> A, Briso ALF, </w:t>
      </w:r>
      <w:proofErr w:type="spellStart"/>
      <w:r w:rsidRPr="000D0104">
        <w:rPr>
          <w:rFonts w:ascii="Cambria Math" w:hAnsi="Cambria Math"/>
          <w:lang w:val="es-ES"/>
        </w:rPr>
        <w:t>Zaze</w:t>
      </w:r>
      <w:proofErr w:type="spellEnd"/>
      <w:r w:rsidRPr="000D0104">
        <w:rPr>
          <w:rFonts w:ascii="Cambria Math" w:hAnsi="Cambria Math"/>
          <w:lang w:val="es-ES"/>
        </w:rPr>
        <w:t xml:space="preserve"> ACSF, et al. </w:t>
      </w:r>
      <w:r w:rsidRPr="000D0104">
        <w:rPr>
          <w:rFonts w:ascii="Cambria Math" w:hAnsi="Cambria Math"/>
          <w:lang w:val="en-GB"/>
        </w:rPr>
        <w:t xml:space="preserve">Mineral loss and </w:t>
      </w:r>
      <w:proofErr w:type="spellStart"/>
      <w:r w:rsidRPr="000D0104">
        <w:rPr>
          <w:rFonts w:ascii="Cambria Math" w:hAnsi="Cambria Math"/>
          <w:lang w:val="en-GB"/>
        </w:rPr>
        <w:t>color</w:t>
      </w:r>
      <w:proofErr w:type="spellEnd"/>
      <w:r w:rsidRPr="000D0104">
        <w:rPr>
          <w:rFonts w:ascii="Cambria Math" w:hAnsi="Cambria Math"/>
          <w:lang w:val="en-GB"/>
        </w:rPr>
        <w:t xml:space="preserve"> change of enamel after bleaching and staining solutions combination. J Biomed Opt. 2013;18(10):108004–108004. </w:t>
      </w:r>
    </w:p>
    <w:p w:rsidR="000D0104" w:rsidRDefault="000D0104" w:rsidP="000D0104">
      <w:pPr>
        <w:jc w:val="both"/>
        <w:rPr>
          <w:rFonts w:ascii="Cambria Math" w:hAnsi="Cambria Math"/>
          <w:lang w:val="en-GB"/>
        </w:rPr>
      </w:pPr>
      <w:r w:rsidRPr="000D0104">
        <w:rPr>
          <w:rFonts w:ascii="Cambria Math" w:hAnsi="Cambria Math"/>
          <w:lang w:val="en-GB"/>
        </w:rPr>
        <w:t xml:space="preserve">32. Berger SB, Coelho AS, Oliveira VAP, Cavalli V, Giannini M. Enamel susceptibility to red wine staining after 35% hydrogen peroxide bleaching. J </w:t>
      </w:r>
      <w:proofErr w:type="spellStart"/>
      <w:r w:rsidRPr="000D0104">
        <w:rPr>
          <w:rFonts w:ascii="Cambria Math" w:hAnsi="Cambria Math"/>
          <w:lang w:val="en-GB"/>
        </w:rPr>
        <w:t>Appl</w:t>
      </w:r>
      <w:proofErr w:type="spellEnd"/>
      <w:r w:rsidRPr="000D0104">
        <w:rPr>
          <w:rFonts w:ascii="Cambria Math" w:hAnsi="Cambria Math"/>
          <w:lang w:val="en-GB"/>
        </w:rPr>
        <w:t xml:space="preserve"> Oral Sci Rev FOB. 93 2008;16(3):201-4. </w:t>
      </w:r>
    </w:p>
    <w:p w:rsidR="000D0104" w:rsidRDefault="000D0104" w:rsidP="000D0104">
      <w:pPr>
        <w:jc w:val="both"/>
        <w:rPr>
          <w:rFonts w:ascii="Cambria Math" w:hAnsi="Cambria Math"/>
          <w:lang w:val="en-GB"/>
        </w:rPr>
      </w:pPr>
      <w:r w:rsidRPr="000D0104">
        <w:rPr>
          <w:rFonts w:ascii="Cambria Math" w:hAnsi="Cambria Math"/>
          <w:lang w:val="en-GB"/>
        </w:rPr>
        <w:t xml:space="preserve">33. Monteiro D, Moreira A, </w:t>
      </w:r>
      <w:proofErr w:type="spellStart"/>
      <w:r w:rsidRPr="000D0104">
        <w:rPr>
          <w:rFonts w:ascii="Cambria Math" w:hAnsi="Cambria Math"/>
          <w:lang w:val="en-GB"/>
        </w:rPr>
        <w:t>Cornacchia</w:t>
      </w:r>
      <w:proofErr w:type="spellEnd"/>
      <w:r w:rsidRPr="000D0104">
        <w:rPr>
          <w:rFonts w:ascii="Cambria Math" w:hAnsi="Cambria Math"/>
          <w:lang w:val="en-GB"/>
        </w:rPr>
        <w:t xml:space="preserve"> T, </w:t>
      </w:r>
      <w:proofErr w:type="spellStart"/>
      <w:r w:rsidRPr="000D0104">
        <w:rPr>
          <w:rFonts w:ascii="Cambria Math" w:hAnsi="Cambria Math"/>
          <w:lang w:val="en-GB"/>
        </w:rPr>
        <w:t>Magalhães</w:t>
      </w:r>
      <w:proofErr w:type="spellEnd"/>
      <w:r w:rsidRPr="000D0104">
        <w:rPr>
          <w:rFonts w:ascii="Cambria Math" w:hAnsi="Cambria Math"/>
          <w:lang w:val="en-GB"/>
        </w:rPr>
        <w:t xml:space="preserve"> C. Evaluation of the effect of different enamel surface treatments and waiting times on the staining prevention after bleaching. J Clin Exp Dent. 2017;9(5</w:t>
      </w:r>
      <w:proofErr w:type="gramStart"/>
      <w:r w:rsidRPr="000D0104">
        <w:rPr>
          <w:rFonts w:ascii="Cambria Math" w:hAnsi="Cambria Math"/>
          <w:lang w:val="en-GB"/>
        </w:rPr>
        <w:t>):e</w:t>
      </w:r>
      <w:proofErr w:type="gramEnd"/>
      <w:r w:rsidRPr="000D0104">
        <w:rPr>
          <w:rFonts w:ascii="Cambria Math" w:hAnsi="Cambria Math"/>
          <w:lang w:val="en-GB"/>
        </w:rPr>
        <w:t xml:space="preserve">677-81. </w:t>
      </w:r>
    </w:p>
    <w:p w:rsidR="000D0104" w:rsidRDefault="000D0104" w:rsidP="000D0104">
      <w:pPr>
        <w:jc w:val="both"/>
        <w:rPr>
          <w:rFonts w:ascii="Cambria Math" w:hAnsi="Cambria Math"/>
          <w:lang w:val="en-GB"/>
        </w:rPr>
      </w:pPr>
      <w:r w:rsidRPr="000D0104">
        <w:rPr>
          <w:rFonts w:ascii="Cambria Math" w:hAnsi="Cambria Math"/>
          <w:lang w:val="es-ES"/>
        </w:rPr>
        <w:t xml:space="preserve">34. </w:t>
      </w:r>
      <w:proofErr w:type="spellStart"/>
      <w:r w:rsidRPr="000D0104">
        <w:rPr>
          <w:rFonts w:ascii="Cambria Math" w:hAnsi="Cambria Math"/>
          <w:lang w:val="es-ES"/>
        </w:rPr>
        <w:t>Côrtes</w:t>
      </w:r>
      <w:proofErr w:type="spellEnd"/>
      <w:r w:rsidRPr="000D0104">
        <w:rPr>
          <w:rFonts w:ascii="Cambria Math" w:hAnsi="Cambria Math"/>
          <w:lang w:val="es-ES"/>
        </w:rPr>
        <w:t xml:space="preserve"> G, Pini NP, Lima DANL, </w:t>
      </w:r>
      <w:proofErr w:type="spellStart"/>
      <w:r w:rsidRPr="000D0104">
        <w:rPr>
          <w:rFonts w:ascii="Cambria Math" w:hAnsi="Cambria Math"/>
          <w:lang w:val="es-ES"/>
        </w:rPr>
        <w:t>Liporoni</w:t>
      </w:r>
      <w:proofErr w:type="spellEnd"/>
      <w:r w:rsidRPr="000D0104">
        <w:rPr>
          <w:rFonts w:ascii="Cambria Math" w:hAnsi="Cambria Math"/>
          <w:lang w:val="es-ES"/>
        </w:rPr>
        <w:t xml:space="preserve"> PCS, </w:t>
      </w:r>
      <w:proofErr w:type="spellStart"/>
      <w:r w:rsidRPr="000D0104">
        <w:rPr>
          <w:rFonts w:ascii="Cambria Math" w:hAnsi="Cambria Math"/>
          <w:lang w:val="es-ES"/>
        </w:rPr>
        <w:t>Munin</w:t>
      </w:r>
      <w:proofErr w:type="spellEnd"/>
      <w:r w:rsidRPr="000D0104">
        <w:rPr>
          <w:rFonts w:ascii="Cambria Math" w:hAnsi="Cambria Math"/>
          <w:lang w:val="es-ES"/>
        </w:rPr>
        <w:t xml:space="preserve"> E, </w:t>
      </w:r>
      <w:proofErr w:type="spellStart"/>
      <w:r w:rsidRPr="000D0104">
        <w:rPr>
          <w:rFonts w:ascii="Cambria Math" w:hAnsi="Cambria Math"/>
          <w:lang w:val="es-ES"/>
        </w:rPr>
        <w:t>Ambrosano</w:t>
      </w:r>
      <w:proofErr w:type="spellEnd"/>
      <w:r w:rsidRPr="000D0104">
        <w:rPr>
          <w:rFonts w:ascii="Cambria Math" w:hAnsi="Cambria Math"/>
          <w:lang w:val="es-ES"/>
        </w:rPr>
        <w:t xml:space="preserve"> GMB, et al. </w:t>
      </w:r>
      <w:r w:rsidRPr="000D0104">
        <w:rPr>
          <w:rFonts w:ascii="Cambria Math" w:hAnsi="Cambria Math"/>
          <w:lang w:val="en-GB"/>
        </w:rPr>
        <w:t xml:space="preserve">Influence of coffee and red wine on tooth </w:t>
      </w:r>
      <w:proofErr w:type="spellStart"/>
      <w:r w:rsidRPr="000D0104">
        <w:rPr>
          <w:rFonts w:ascii="Cambria Math" w:hAnsi="Cambria Math"/>
          <w:lang w:val="en-GB"/>
        </w:rPr>
        <w:t>color</w:t>
      </w:r>
      <w:proofErr w:type="spellEnd"/>
      <w:r w:rsidRPr="000D0104">
        <w:rPr>
          <w:rFonts w:ascii="Cambria Math" w:hAnsi="Cambria Math"/>
          <w:lang w:val="en-GB"/>
        </w:rPr>
        <w:t xml:space="preserve"> during and after bleaching. Acta </w:t>
      </w:r>
      <w:proofErr w:type="spellStart"/>
      <w:r w:rsidRPr="000D0104">
        <w:rPr>
          <w:rFonts w:ascii="Cambria Math" w:hAnsi="Cambria Math"/>
          <w:lang w:val="en-GB"/>
        </w:rPr>
        <w:t>Odontol</w:t>
      </w:r>
      <w:proofErr w:type="spellEnd"/>
      <w:r w:rsidRPr="000D0104">
        <w:rPr>
          <w:rFonts w:ascii="Cambria Math" w:hAnsi="Cambria Math"/>
          <w:lang w:val="en-GB"/>
        </w:rPr>
        <w:t xml:space="preserve"> Scand. 2013;71(6):1475-80. </w:t>
      </w:r>
    </w:p>
    <w:p w:rsidR="000D0104" w:rsidRDefault="000D0104" w:rsidP="000D0104">
      <w:pPr>
        <w:jc w:val="both"/>
        <w:rPr>
          <w:rFonts w:ascii="Cambria Math" w:hAnsi="Cambria Math"/>
          <w:lang w:val="en-GB"/>
        </w:rPr>
      </w:pPr>
      <w:r w:rsidRPr="000D0104">
        <w:rPr>
          <w:rFonts w:ascii="Cambria Math" w:hAnsi="Cambria Math"/>
        </w:rPr>
        <w:t xml:space="preserve">35. </w:t>
      </w:r>
      <w:proofErr w:type="spellStart"/>
      <w:r w:rsidRPr="000D0104">
        <w:rPr>
          <w:rFonts w:ascii="Cambria Math" w:hAnsi="Cambria Math"/>
        </w:rPr>
        <w:t>Liporoni</w:t>
      </w:r>
      <w:proofErr w:type="spellEnd"/>
      <w:r w:rsidRPr="000D0104">
        <w:rPr>
          <w:rFonts w:ascii="Cambria Math" w:hAnsi="Cambria Math"/>
        </w:rPr>
        <w:t xml:space="preserve"> PCS, </w:t>
      </w:r>
      <w:proofErr w:type="spellStart"/>
      <w:r w:rsidRPr="000D0104">
        <w:rPr>
          <w:rFonts w:ascii="Cambria Math" w:hAnsi="Cambria Math"/>
        </w:rPr>
        <w:t>Souto</w:t>
      </w:r>
      <w:proofErr w:type="spellEnd"/>
      <w:r w:rsidRPr="000D0104">
        <w:rPr>
          <w:rFonts w:ascii="Cambria Math" w:hAnsi="Cambria Math"/>
        </w:rPr>
        <w:t xml:space="preserve"> CMC, </w:t>
      </w:r>
      <w:proofErr w:type="spellStart"/>
      <w:r w:rsidRPr="000D0104">
        <w:rPr>
          <w:rFonts w:ascii="Cambria Math" w:hAnsi="Cambria Math"/>
        </w:rPr>
        <w:t>Pazinatto</w:t>
      </w:r>
      <w:proofErr w:type="spellEnd"/>
      <w:r w:rsidRPr="000D0104">
        <w:rPr>
          <w:rFonts w:ascii="Cambria Math" w:hAnsi="Cambria Math"/>
        </w:rPr>
        <w:t xml:space="preserve"> RB, </w:t>
      </w:r>
      <w:proofErr w:type="spellStart"/>
      <w:r w:rsidRPr="000D0104">
        <w:rPr>
          <w:rFonts w:ascii="Cambria Math" w:hAnsi="Cambria Math"/>
        </w:rPr>
        <w:t>Cesar</w:t>
      </w:r>
      <w:proofErr w:type="spellEnd"/>
      <w:r w:rsidRPr="000D0104">
        <w:rPr>
          <w:rFonts w:ascii="Cambria Math" w:hAnsi="Cambria Math"/>
        </w:rPr>
        <w:t xml:space="preserve"> ICR, de </w:t>
      </w:r>
      <w:proofErr w:type="spellStart"/>
      <w:r w:rsidRPr="000D0104">
        <w:rPr>
          <w:rFonts w:ascii="Cambria Math" w:hAnsi="Cambria Math"/>
        </w:rPr>
        <w:t>Rego</w:t>
      </w:r>
      <w:proofErr w:type="spellEnd"/>
      <w:r w:rsidRPr="000D0104">
        <w:rPr>
          <w:rFonts w:ascii="Cambria Math" w:hAnsi="Cambria Math"/>
        </w:rPr>
        <w:t xml:space="preserve"> MA, Mathias P, et al. </w:t>
      </w:r>
      <w:r w:rsidRPr="000D0104">
        <w:rPr>
          <w:rFonts w:ascii="Cambria Math" w:hAnsi="Cambria Math"/>
          <w:lang w:val="en-GB"/>
        </w:rPr>
        <w:t xml:space="preserve">Enamel susceptibility to coffee and red wine staining at different intervals elapsed from bleaching: a photoreflectance spectrophotometry analysis. </w:t>
      </w:r>
      <w:proofErr w:type="spellStart"/>
      <w:r w:rsidRPr="000D0104">
        <w:rPr>
          <w:rFonts w:ascii="Cambria Math" w:hAnsi="Cambria Math"/>
          <w:lang w:val="en-GB"/>
        </w:rPr>
        <w:t>Photomed</w:t>
      </w:r>
      <w:proofErr w:type="spellEnd"/>
      <w:r w:rsidRPr="000D0104">
        <w:rPr>
          <w:rFonts w:ascii="Cambria Math" w:hAnsi="Cambria Math"/>
          <w:lang w:val="en-GB"/>
        </w:rPr>
        <w:t xml:space="preserve"> Laser Surg. 2010;28 </w:t>
      </w:r>
      <w:proofErr w:type="spellStart"/>
      <w:r w:rsidRPr="000D0104">
        <w:rPr>
          <w:rFonts w:ascii="Cambria Math" w:hAnsi="Cambria Math"/>
          <w:lang w:val="en-GB"/>
        </w:rPr>
        <w:t>Suppl</w:t>
      </w:r>
      <w:proofErr w:type="spellEnd"/>
      <w:r w:rsidRPr="000D0104">
        <w:rPr>
          <w:rFonts w:ascii="Cambria Math" w:hAnsi="Cambria Math"/>
          <w:lang w:val="en-GB"/>
        </w:rPr>
        <w:t xml:space="preserve"> </w:t>
      </w:r>
      <w:proofErr w:type="gramStart"/>
      <w:r w:rsidRPr="000D0104">
        <w:rPr>
          <w:rFonts w:ascii="Cambria Math" w:hAnsi="Cambria Math"/>
          <w:lang w:val="en-GB"/>
        </w:rPr>
        <w:t>2:S</w:t>
      </w:r>
      <w:proofErr w:type="gramEnd"/>
      <w:r w:rsidRPr="000D0104">
        <w:rPr>
          <w:rFonts w:ascii="Cambria Math" w:hAnsi="Cambria Math"/>
          <w:lang w:val="en-GB"/>
        </w:rPr>
        <w:t xml:space="preserve">105-109. </w:t>
      </w:r>
    </w:p>
    <w:p w:rsidR="000D0104" w:rsidRDefault="000D0104" w:rsidP="000D0104">
      <w:pPr>
        <w:jc w:val="both"/>
        <w:rPr>
          <w:rFonts w:ascii="Cambria Math" w:hAnsi="Cambria Math"/>
          <w:lang w:val="en-GB"/>
        </w:rPr>
      </w:pPr>
      <w:r w:rsidRPr="000D0104">
        <w:rPr>
          <w:rFonts w:ascii="Cambria Math" w:hAnsi="Cambria Math"/>
          <w:lang w:val="en-GB"/>
        </w:rPr>
        <w:t xml:space="preserve">36. </w:t>
      </w:r>
      <w:proofErr w:type="spellStart"/>
      <w:r w:rsidRPr="000D0104">
        <w:rPr>
          <w:rFonts w:ascii="Cambria Math" w:hAnsi="Cambria Math"/>
          <w:lang w:val="en-GB"/>
        </w:rPr>
        <w:t>Karadas</w:t>
      </w:r>
      <w:proofErr w:type="spellEnd"/>
      <w:r w:rsidRPr="000D0104">
        <w:rPr>
          <w:rFonts w:ascii="Cambria Math" w:hAnsi="Cambria Math"/>
          <w:lang w:val="en-GB"/>
        </w:rPr>
        <w:t xml:space="preserve"> M, Seven N. The effect of different drinks on tooth </w:t>
      </w:r>
      <w:proofErr w:type="spellStart"/>
      <w:r w:rsidRPr="000D0104">
        <w:rPr>
          <w:rFonts w:ascii="Cambria Math" w:hAnsi="Cambria Math"/>
          <w:lang w:val="en-GB"/>
        </w:rPr>
        <w:t>color</w:t>
      </w:r>
      <w:proofErr w:type="spellEnd"/>
      <w:r w:rsidRPr="000D0104">
        <w:rPr>
          <w:rFonts w:ascii="Cambria Math" w:hAnsi="Cambria Math"/>
          <w:lang w:val="en-GB"/>
        </w:rPr>
        <w:t xml:space="preserve"> after home bleaching. Eur J Dent. 2014;8(2):249-53. </w:t>
      </w:r>
    </w:p>
    <w:p w:rsidR="000D0104" w:rsidRPr="000D0104" w:rsidRDefault="000D0104" w:rsidP="000D0104">
      <w:pPr>
        <w:jc w:val="both"/>
        <w:rPr>
          <w:rFonts w:ascii="Cambria Math" w:hAnsi="Cambria Math"/>
          <w:lang w:val="en-GB"/>
        </w:rPr>
      </w:pPr>
      <w:r w:rsidRPr="000D0104">
        <w:rPr>
          <w:rFonts w:ascii="Cambria Math" w:hAnsi="Cambria Math"/>
          <w:lang w:val="en-GB"/>
        </w:rPr>
        <w:t xml:space="preserve">37. </w:t>
      </w:r>
      <w:proofErr w:type="spellStart"/>
      <w:r w:rsidRPr="000D0104">
        <w:rPr>
          <w:rFonts w:ascii="Cambria Math" w:hAnsi="Cambria Math"/>
          <w:lang w:val="en-GB"/>
        </w:rPr>
        <w:t>Vildósola</w:t>
      </w:r>
      <w:proofErr w:type="spellEnd"/>
      <w:r w:rsidRPr="000D0104">
        <w:rPr>
          <w:rFonts w:ascii="Cambria Math" w:hAnsi="Cambria Math"/>
          <w:lang w:val="en-GB"/>
        </w:rPr>
        <w:t xml:space="preserve"> P, Vera F, Ramírez J, </w:t>
      </w:r>
      <w:proofErr w:type="spellStart"/>
      <w:r w:rsidRPr="000D0104">
        <w:rPr>
          <w:rFonts w:ascii="Cambria Math" w:hAnsi="Cambria Math"/>
          <w:lang w:val="en-GB"/>
        </w:rPr>
        <w:t>Rencoret</w:t>
      </w:r>
      <w:proofErr w:type="spellEnd"/>
      <w:r w:rsidRPr="000D0104">
        <w:rPr>
          <w:rFonts w:ascii="Cambria Math" w:hAnsi="Cambria Math"/>
          <w:lang w:val="en-GB"/>
        </w:rPr>
        <w:t xml:space="preserve"> J, </w:t>
      </w:r>
      <w:proofErr w:type="spellStart"/>
      <w:r w:rsidRPr="000D0104">
        <w:rPr>
          <w:rFonts w:ascii="Cambria Math" w:hAnsi="Cambria Math"/>
          <w:lang w:val="en-GB"/>
        </w:rPr>
        <w:t>Pretel</w:t>
      </w:r>
      <w:proofErr w:type="spellEnd"/>
      <w:r w:rsidRPr="000D0104">
        <w:rPr>
          <w:rFonts w:ascii="Cambria Math" w:hAnsi="Cambria Math"/>
          <w:lang w:val="en-GB"/>
        </w:rPr>
        <w:t xml:space="preserve"> H, Oliveira OB, et al. Comparison of Effectiveness and Sensitivity Using Two In-Office Bleaching Protocols for a 6% Hydrogen Peroxide Gel in a Randomized Clinical</w:t>
      </w:r>
    </w:p>
    <w:sectPr w:rsidR="000D0104" w:rsidRPr="000D01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0CA" w:rsidRDefault="00EC60CA" w:rsidP="00B332CA">
      <w:pPr>
        <w:spacing w:after="0" w:line="240" w:lineRule="auto"/>
      </w:pPr>
      <w:r>
        <w:separator/>
      </w:r>
    </w:p>
  </w:endnote>
  <w:endnote w:type="continuationSeparator" w:id="0">
    <w:p w:rsidR="00EC60CA" w:rsidRDefault="00EC60CA"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0CA" w:rsidRDefault="00EC60CA" w:rsidP="00B332CA">
      <w:pPr>
        <w:spacing w:after="0" w:line="240" w:lineRule="auto"/>
      </w:pPr>
      <w:r>
        <w:separator/>
      </w:r>
    </w:p>
  </w:footnote>
  <w:footnote w:type="continuationSeparator" w:id="0">
    <w:p w:rsidR="00EC60CA" w:rsidRDefault="00EC60CA" w:rsidP="00B3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D0104"/>
    <w:rsid w:val="00113467"/>
    <w:rsid w:val="001408AB"/>
    <w:rsid w:val="00161C11"/>
    <w:rsid w:val="0018505C"/>
    <w:rsid w:val="00210121"/>
    <w:rsid w:val="00213C89"/>
    <w:rsid w:val="00291BA1"/>
    <w:rsid w:val="002B74A3"/>
    <w:rsid w:val="002E503D"/>
    <w:rsid w:val="0044395A"/>
    <w:rsid w:val="0049754C"/>
    <w:rsid w:val="004B382B"/>
    <w:rsid w:val="004D31B3"/>
    <w:rsid w:val="005E4199"/>
    <w:rsid w:val="005F436B"/>
    <w:rsid w:val="00620D65"/>
    <w:rsid w:val="006339C9"/>
    <w:rsid w:val="006348C3"/>
    <w:rsid w:val="00680552"/>
    <w:rsid w:val="006A03C4"/>
    <w:rsid w:val="006A080E"/>
    <w:rsid w:val="006A301E"/>
    <w:rsid w:val="00717560"/>
    <w:rsid w:val="00743705"/>
    <w:rsid w:val="007A4EAF"/>
    <w:rsid w:val="007E3B82"/>
    <w:rsid w:val="007E6085"/>
    <w:rsid w:val="00852CE6"/>
    <w:rsid w:val="00874AC5"/>
    <w:rsid w:val="00905BB0"/>
    <w:rsid w:val="00923337"/>
    <w:rsid w:val="009E2EA8"/>
    <w:rsid w:val="00A639A9"/>
    <w:rsid w:val="00B23507"/>
    <w:rsid w:val="00B332CA"/>
    <w:rsid w:val="00B80B1F"/>
    <w:rsid w:val="00BD7E06"/>
    <w:rsid w:val="00CE33A4"/>
    <w:rsid w:val="00D12A4E"/>
    <w:rsid w:val="00DD3811"/>
    <w:rsid w:val="00E27143"/>
    <w:rsid w:val="00E8264E"/>
    <w:rsid w:val="00EC60CA"/>
    <w:rsid w:val="00F12EF3"/>
    <w:rsid w:val="00F36206"/>
    <w:rsid w:val="00F93081"/>
    <w:rsid w:val="00FD6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F5C19"/>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rs.fr/cw/dossiers/doschim/decouv/couleurs/vision_couleur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2088</Words>
  <Characters>11486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5</cp:revision>
  <dcterms:created xsi:type="dcterms:W3CDTF">2023-08-07T15:08:00Z</dcterms:created>
  <dcterms:modified xsi:type="dcterms:W3CDTF">2023-08-23T16:51:00Z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